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4777105</wp:posOffset>
            </wp:positionH>
            <wp:positionV relativeFrom="paragraph">
              <wp:posOffset>0</wp:posOffset>
            </wp:positionV>
            <wp:extent cx="1171107" cy="1090065"/>
            <wp:effectExtent b="0" l="0" r="0" t="0"/>
            <wp:wrapSquare wrapText="bothSides" distB="0" distT="0" distL="114300" distR="114300"/>
            <wp:docPr descr="D:\mce\4th year\thesis\int-oic2011.jpg" id="14" name="image3.jpg"/>
            <a:graphic>
              <a:graphicData uri="http://schemas.openxmlformats.org/drawingml/2006/picture">
                <pic:pic>
                  <pic:nvPicPr>
                    <pic:cNvPr descr="D:\mce\4th year\thesis\int-oic2011.jpg" id="0" name="image3.jpg"/>
                    <pic:cNvPicPr preferRelativeResize="0"/>
                  </pic:nvPicPr>
                  <pic:blipFill>
                    <a:blip r:embed="rId7"/>
                    <a:srcRect b="0" l="0" r="0" t="0"/>
                    <a:stretch>
                      <a:fillRect/>
                    </a:stretch>
                  </pic:blipFill>
                  <pic:spPr>
                    <a:xfrm>
                      <a:off x="0" y="0"/>
                      <a:ext cx="1171107" cy="109006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782830" cy="1281724"/>
            <wp:effectExtent b="0" l="0" r="0" t="0"/>
            <wp:wrapSquare wrapText="bothSides" distB="0" distT="0" distL="114300" distR="114300"/>
            <wp:docPr descr="D:\mce\4th year\thesis\Islamic_University_of_Technology_(coat_of_arms).png" id="13" name="image4.png"/>
            <a:graphic>
              <a:graphicData uri="http://schemas.openxmlformats.org/drawingml/2006/picture">
                <pic:pic>
                  <pic:nvPicPr>
                    <pic:cNvPr descr="D:\mce\4th year\thesis\Islamic_University_of_Technology_(coat_of_arms).png" id="0" name="image4.png"/>
                    <pic:cNvPicPr preferRelativeResize="0"/>
                  </pic:nvPicPr>
                  <pic:blipFill>
                    <a:blip r:embed="rId8"/>
                    <a:srcRect b="0" l="0" r="0" t="0"/>
                    <a:stretch>
                      <a:fillRect/>
                    </a:stretch>
                  </pic:blipFill>
                  <pic:spPr>
                    <a:xfrm>
                      <a:off x="0" y="0"/>
                      <a:ext cx="782830" cy="1281724"/>
                    </a:xfrm>
                    <a:prstGeom prst="rect"/>
                    <a:ln/>
                  </pic:spPr>
                </pic:pic>
              </a:graphicData>
            </a:graphic>
          </wp:anchor>
        </w:drawing>
      </w:r>
    </w:p>
    <w:p w:rsidR="00000000" w:rsidDel="00000000" w:rsidP="00000000" w:rsidRDefault="00000000" w:rsidRPr="00000000" w14:paraId="00000002">
      <w:pPr>
        <w:jc w:val="center"/>
        <w:rPr>
          <w:rFonts w:ascii="Times New Roman" w:cs="Times New Roman" w:eastAsia="Times New Roman" w:hAnsi="Times New Roman"/>
          <w:sz w:val="44"/>
          <w:szCs w:val="44"/>
        </w:rPr>
      </w:pPr>
      <w:r w:rsidDel="00000000" w:rsidR="00000000" w:rsidRPr="00000000">
        <w:rPr>
          <w:rFonts w:ascii="Times New Roman" w:cs="Times New Roman" w:eastAsia="Times New Roman" w:hAnsi="Times New Roman"/>
          <w:sz w:val="28"/>
          <w:szCs w:val="28"/>
          <w:rtl w:val="0"/>
        </w:rPr>
        <w:t xml:space="preserve">Islamic University of Technology</w:t>
      </w: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Organisation of Islamic Cooperation</w:t>
      </w:r>
    </w:p>
    <w:p w:rsidR="00000000" w:rsidDel="00000000" w:rsidP="00000000" w:rsidRDefault="00000000" w:rsidRPr="00000000" w14:paraId="00000004">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Bachelor of Science In Mechanical Engineering</w:t>
      </w:r>
    </w:p>
    <w:p w:rsidR="00000000" w:rsidDel="00000000" w:rsidP="00000000" w:rsidRDefault="00000000" w:rsidRPr="00000000" w14:paraId="00000007">
      <w:pPr>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Development of an Innovative Fireball Fire Extinguishing System</w:t>
      </w:r>
    </w:p>
    <w:p w:rsidR="00000000" w:rsidDel="00000000" w:rsidP="00000000" w:rsidRDefault="00000000" w:rsidRPr="00000000" w14:paraId="00000009">
      <w:pPr>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Authors</w:t>
      </w:r>
    </w:p>
    <w:p w:rsidR="00000000" w:rsidDel="00000000" w:rsidP="00000000" w:rsidRDefault="00000000" w:rsidRPr="00000000" w14:paraId="0000000B">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Ashique E Elahi </w:t>
      </w:r>
    </w:p>
    <w:p w:rsidR="00000000" w:rsidDel="00000000" w:rsidP="00000000" w:rsidRDefault="00000000" w:rsidRPr="00000000" w14:paraId="0000000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 ID: 151424</w:t>
      </w:r>
    </w:p>
    <w:p w:rsidR="00000000" w:rsidDel="00000000" w:rsidP="00000000" w:rsidRDefault="00000000" w:rsidRPr="00000000" w14:paraId="0000000D">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Minhajur Rahman </w:t>
      </w:r>
    </w:p>
    <w:p w:rsidR="00000000" w:rsidDel="00000000" w:rsidP="00000000" w:rsidRDefault="00000000" w:rsidRPr="00000000" w14:paraId="0000000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 ID: 151411</w:t>
      </w:r>
    </w:p>
    <w:p w:rsidR="00000000" w:rsidDel="00000000" w:rsidP="00000000" w:rsidRDefault="00000000" w:rsidRPr="00000000" w14:paraId="0000000F">
      <w:pPr>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Supervisor</w:t>
      </w:r>
    </w:p>
    <w:p w:rsidR="00000000" w:rsidDel="00000000" w:rsidP="00000000" w:rsidRDefault="00000000" w:rsidRPr="00000000" w14:paraId="00000011">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Dr. A R M Harunur Rashid</w:t>
      </w:r>
    </w:p>
    <w:p w:rsidR="00000000" w:rsidDel="00000000" w:rsidP="00000000" w:rsidRDefault="00000000" w:rsidRPr="00000000" w14:paraId="00000012">
      <w:pPr>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Department of Mechanical and Production Engineering</w:t>
      </w:r>
    </w:p>
    <w:p w:rsidR="00000000" w:rsidDel="00000000" w:rsidP="00000000" w:rsidRDefault="00000000" w:rsidRPr="00000000" w14:paraId="00000014">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Islamic University of Technology (IUT)</w:t>
      </w:r>
    </w:p>
    <w:p w:rsidR="00000000" w:rsidDel="00000000" w:rsidP="00000000" w:rsidRDefault="00000000" w:rsidRPr="00000000" w14:paraId="00000015">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November 2019</w:t>
      </w:r>
    </w:p>
    <w:p w:rsidR="00000000" w:rsidDel="00000000" w:rsidP="00000000" w:rsidRDefault="00000000" w:rsidRPr="00000000" w14:paraId="00000016">
      <w:pPr>
        <w:jc w:val="cente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Certificate of Research</w:t>
      </w:r>
    </w:p>
    <w:p w:rsidR="00000000" w:rsidDel="00000000" w:rsidP="00000000" w:rsidRDefault="00000000" w:rsidRPr="00000000" w14:paraId="0000001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thesis titled “Development of an Innovative Fireball Fire Extinguishing System” submitted by Ashique E Elahi (151424) and Minhajur Rahman (151411) has been accepted as satisfactory in partial fulfillment of the requirement for the degree of  Bachelor of Science In Mechanical Engineering from the Department of Mechanical and Production Engineering, Islamic University of Technology (IUT).</w:t>
      </w:r>
    </w:p>
    <w:p w:rsidR="00000000" w:rsidDel="00000000" w:rsidP="00000000" w:rsidRDefault="00000000" w:rsidRPr="00000000" w14:paraId="00000019">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Supervisor</w:t>
      </w:r>
    </w:p>
    <w:p w:rsidR="00000000" w:rsidDel="00000000" w:rsidP="00000000" w:rsidRDefault="00000000" w:rsidRPr="00000000" w14:paraId="0000001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Dr. A R M Harunur Rashid</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1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Associate Professor</w:t>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Department of Mechanical and Production Engineering</w:t>
      </w:r>
    </w:p>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Islamic University of Technology (IUT)</w:t>
      </w:r>
    </w:p>
    <w:p w:rsidR="00000000" w:rsidDel="00000000" w:rsidP="00000000" w:rsidRDefault="00000000" w:rsidRPr="00000000" w14:paraId="0000002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Head of the department</w:t>
      </w:r>
    </w:p>
    <w:p w:rsidR="00000000" w:rsidDel="00000000" w:rsidP="00000000" w:rsidRDefault="00000000" w:rsidRPr="00000000" w14:paraId="00000023">
      <w:pPr>
        <w:rPr>
          <w:sz w:val="24"/>
          <w:szCs w:val="24"/>
        </w:rPr>
      </w:pPr>
      <w:r w:rsidDel="00000000" w:rsidR="00000000" w:rsidRPr="00000000">
        <w:rPr>
          <w:rtl w:val="0"/>
        </w:rPr>
      </w:r>
    </w:p>
    <w:p w:rsidR="00000000" w:rsidDel="00000000" w:rsidP="00000000" w:rsidRDefault="00000000" w:rsidRPr="00000000" w14:paraId="00000024">
      <w:pPr>
        <w:rPr>
          <w:sz w:val="24"/>
          <w:szCs w:val="24"/>
        </w:rPr>
      </w:pPr>
      <w:r w:rsidDel="00000000" w:rsidR="00000000" w:rsidRPr="00000000">
        <w:rPr>
          <w:rtl w:val="0"/>
        </w:rPr>
      </w:r>
    </w:p>
    <w:p w:rsidR="00000000" w:rsidDel="00000000" w:rsidP="00000000" w:rsidRDefault="00000000" w:rsidRPr="00000000" w14:paraId="0000002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  Dr. Md. Zahid Hossain</w:t>
      </w:r>
    </w:p>
    <w:p w:rsidR="00000000" w:rsidDel="00000000" w:rsidP="00000000" w:rsidRDefault="00000000" w:rsidRPr="00000000" w14:paraId="0000002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Head</w:t>
      </w:r>
    </w:p>
    <w:p w:rsidR="00000000" w:rsidDel="00000000" w:rsidP="00000000" w:rsidRDefault="00000000" w:rsidRPr="00000000" w14:paraId="0000002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Department of Mechanical and Production Engineering</w:t>
      </w:r>
    </w:p>
    <w:p w:rsidR="00000000" w:rsidDel="00000000" w:rsidP="00000000" w:rsidRDefault="00000000" w:rsidRPr="00000000" w14:paraId="0000002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Islamic University of Technology (IUT)</w:t>
      </w:r>
    </w:p>
    <w:p w:rsidR="00000000" w:rsidDel="00000000" w:rsidP="00000000" w:rsidRDefault="00000000" w:rsidRPr="00000000" w14:paraId="00000029">
      <w:pPr>
        <w:jc w:val="cente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2A">
      <w:pPr>
        <w:jc w:val="center"/>
        <w:rPr>
          <w:rFonts w:ascii="Times New Roman" w:cs="Times New Roman" w:eastAsia="Times New Roman" w:hAnsi="Times New Roman"/>
          <w:sz w:val="24"/>
          <w:szCs w:val="24"/>
        </w:rPr>
      </w:pPr>
      <w:bookmarkStart w:colFirst="0" w:colLast="0" w:name="_heading=h.gjdgxs" w:id="0"/>
      <w:bookmarkEnd w:id="0"/>
      <w:r w:rsidDel="00000000" w:rsidR="00000000" w:rsidRPr="00000000">
        <w:rPr>
          <w:rFonts w:ascii="Times New Roman" w:cs="Times New Roman" w:eastAsia="Times New Roman" w:hAnsi="Times New Roman"/>
          <w:b w:val="1"/>
          <w:sz w:val="40"/>
          <w:szCs w:val="40"/>
          <w:rtl w:val="0"/>
        </w:rPr>
        <w:t xml:space="preserve">Acknowledgement</w:t>
      </w:r>
      <w:r w:rsidDel="00000000" w:rsidR="00000000" w:rsidRPr="00000000">
        <w:rPr>
          <w:rtl w:val="0"/>
        </w:rPr>
      </w:r>
    </w:p>
    <w:p w:rsidR="00000000" w:rsidDel="00000000" w:rsidP="00000000" w:rsidRDefault="00000000" w:rsidRPr="00000000" w14:paraId="0000002B">
      <w:pPr>
        <w:jc w:val="both"/>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2C">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We would like to start by thanking Dr. A R M Harunur Rashid, who held the position of our supervisor during our one year long thesis. The opportunity he gave us to work among his group of extremely gifted students, as well as the oral and written presentation skills we acquired through our interaction with him, are greatly appreciated.</w:t>
      </w:r>
    </w:p>
    <w:p w:rsidR="00000000" w:rsidDel="00000000" w:rsidP="00000000" w:rsidRDefault="00000000" w:rsidRPr="00000000" w14:paraId="0000002D">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Finally, we would like to express our gratitude to our family for their continuous love and support, and for providing us with an education far more important than the one we received through formal training.</w:t>
      </w:r>
    </w:p>
    <w:p w:rsidR="00000000" w:rsidDel="00000000" w:rsidP="00000000" w:rsidRDefault="00000000" w:rsidRPr="00000000" w14:paraId="0000002E">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their devotion and hard work that laid the strong foundations upon which we have been able to build.</w:t>
      </w:r>
    </w:p>
    <w:p w:rsidR="00000000" w:rsidDel="00000000" w:rsidP="00000000" w:rsidRDefault="00000000" w:rsidRPr="00000000" w14:paraId="0000002F">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2">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Ashique E Elahi                                                                             Minhajur Rahman</w:t>
      </w:r>
    </w:p>
    <w:p w:rsidR="00000000" w:rsidDel="00000000" w:rsidP="00000000" w:rsidRDefault="00000000" w:rsidRPr="00000000" w14:paraId="0000003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Date:                                                                                               Date: </w:t>
      </w:r>
    </w:p>
    <w:p w:rsidR="00000000" w:rsidDel="00000000" w:rsidP="00000000" w:rsidRDefault="00000000" w:rsidRPr="00000000" w14:paraId="00000034">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35">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36">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37">
      <w:pPr>
        <w:jc w:val="left"/>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38">
      <w:pPr>
        <w:jc w:val="both"/>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                                   Contents</w:t>
      </w:r>
    </w:p>
    <w:p w:rsidR="00000000" w:rsidDel="00000000" w:rsidP="00000000" w:rsidRDefault="00000000" w:rsidRPr="00000000" w14:paraId="00000039">
      <w:pPr>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Certificate                                                                                                                                         2</w:t>
      </w:r>
    </w:p>
    <w:p w:rsidR="00000000" w:rsidDel="00000000" w:rsidP="00000000" w:rsidRDefault="00000000" w:rsidRPr="00000000" w14:paraId="0000003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Acknowledgement                                                                                                                           3</w:t>
      </w:r>
    </w:p>
    <w:p w:rsidR="00000000" w:rsidDel="00000000" w:rsidP="00000000" w:rsidRDefault="00000000" w:rsidRPr="00000000" w14:paraId="0000003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Abstract                                                                                                                                            5</w:t>
      </w:r>
    </w:p>
    <w:p w:rsidR="00000000" w:rsidDel="00000000" w:rsidP="00000000" w:rsidRDefault="00000000" w:rsidRPr="00000000" w14:paraId="0000003C">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Chapter 1 Introduction  </w:t>
      </w:r>
    </w:p>
    <w:p w:rsidR="00000000" w:rsidDel="00000000" w:rsidP="00000000" w:rsidRDefault="00000000" w:rsidRPr="00000000" w14:paraId="0000003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1.1: Fire Extinguisher                                                                                                                   6</w:t>
      </w:r>
    </w:p>
    <w:p w:rsidR="00000000" w:rsidDel="00000000" w:rsidP="00000000" w:rsidRDefault="00000000" w:rsidRPr="00000000" w14:paraId="0000003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1.2: History of Fire Extinguisher                                                                                                 7</w:t>
      </w:r>
      <w:r w:rsidDel="00000000" w:rsidR="00000000" w:rsidRPr="00000000">
        <w:rPr>
          <w:rFonts w:ascii="Times New Roman" w:cs="Times New Roman" w:eastAsia="Times New Roman" w:hAnsi="Times New Roman"/>
          <w:b w:val="1"/>
          <w:sz w:val="36"/>
          <w:szCs w:val="36"/>
          <w:rtl w:val="0"/>
        </w:rPr>
        <w:t xml:space="preserve"> </w:t>
      </w:r>
      <w:r w:rsidDel="00000000" w:rsidR="00000000" w:rsidRPr="00000000">
        <w:rPr>
          <w:rtl w:val="0"/>
        </w:rPr>
      </w:r>
    </w:p>
    <w:p w:rsidR="00000000" w:rsidDel="00000000" w:rsidP="00000000" w:rsidRDefault="00000000" w:rsidRPr="00000000" w14:paraId="0000003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1.3: Classification of Fire Extinguisher                                                                                       9</w:t>
      </w:r>
    </w:p>
    <w:p w:rsidR="00000000" w:rsidDel="00000000" w:rsidP="00000000" w:rsidRDefault="00000000" w:rsidRPr="00000000" w14:paraId="0000004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1.4: Types of extinguishing agents                                                                                            10</w:t>
      </w:r>
    </w:p>
    <w:p w:rsidR="00000000" w:rsidDel="00000000" w:rsidP="00000000" w:rsidRDefault="00000000" w:rsidRPr="00000000" w14:paraId="0000004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1.5: Objectives                                                                                                                           17</w:t>
      </w:r>
    </w:p>
    <w:p w:rsidR="00000000" w:rsidDel="00000000" w:rsidP="00000000" w:rsidRDefault="00000000" w:rsidRPr="00000000" w14:paraId="00000042">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Chapter 2 Literature Review</w:t>
      </w:r>
    </w:p>
    <w:p w:rsidR="00000000" w:rsidDel="00000000" w:rsidP="00000000" w:rsidRDefault="00000000" w:rsidRPr="00000000" w14:paraId="0000004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2.1: Literature on Fire Extinguisher                                                                                           18</w:t>
      </w:r>
    </w:p>
    <w:p w:rsidR="00000000" w:rsidDel="00000000" w:rsidP="00000000" w:rsidRDefault="00000000" w:rsidRPr="00000000" w14:paraId="0000004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2.2: Literature on Dry Powder Fire Extinguisher                                                                      20</w:t>
      </w:r>
    </w:p>
    <w:p w:rsidR="00000000" w:rsidDel="00000000" w:rsidP="00000000" w:rsidRDefault="00000000" w:rsidRPr="00000000" w14:paraId="0000004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2.3: Literature on Fire Extinguisher Ball                                                                                   24</w:t>
      </w:r>
    </w:p>
    <w:p w:rsidR="00000000" w:rsidDel="00000000" w:rsidP="00000000" w:rsidRDefault="00000000" w:rsidRPr="00000000" w14:paraId="00000046">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Chapter 3 Methodology</w:t>
      </w:r>
    </w:p>
    <w:p w:rsidR="00000000" w:rsidDel="00000000" w:rsidP="00000000" w:rsidRDefault="00000000" w:rsidRPr="00000000" w14:paraId="0000004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3.1: Prototype designing                                                                                                            25</w:t>
      </w:r>
    </w:p>
    <w:p w:rsidR="00000000" w:rsidDel="00000000" w:rsidP="00000000" w:rsidRDefault="00000000" w:rsidRPr="00000000" w14:paraId="0000004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3.2: Raw materials collection                                                                                                     25</w:t>
      </w:r>
    </w:p>
    <w:p w:rsidR="00000000" w:rsidDel="00000000" w:rsidP="00000000" w:rsidRDefault="00000000" w:rsidRPr="00000000" w14:paraId="0000004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3.3: Producing fire extinguisher device                                                                                     27</w:t>
      </w:r>
    </w:p>
    <w:p w:rsidR="00000000" w:rsidDel="00000000" w:rsidP="00000000" w:rsidRDefault="00000000" w:rsidRPr="00000000" w14:paraId="0000004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3.4: Testing the device in real situation                                                                                     28</w:t>
      </w:r>
    </w:p>
    <w:p w:rsidR="00000000" w:rsidDel="00000000" w:rsidP="00000000" w:rsidRDefault="00000000" w:rsidRPr="00000000" w14:paraId="0000004B">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Chapter 4 Result and Limitations </w:t>
      </w:r>
    </w:p>
    <w:p w:rsidR="00000000" w:rsidDel="00000000" w:rsidP="00000000" w:rsidRDefault="00000000" w:rsidRPr="00000000" w14:paraId="0000004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4.1: Result                                                                                                                                  29</w:t>
      </w:r>
    </w:p>
    <w:p w:rsidR="00000000" w:rsidDel="00000000" w:rsidP="00000000" w:rsidRDefault="00000000" w:rsidRPr="00000000" w14:paraId="0000004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4.2: Limitations                                                                                                                          30</w:t>
      </w:r>
    </w:p>
    <w:p w:rsidR="00000000" w:rsidDel="00000000" w:rsidP="00000000" w:rsidRDefault="00000000" w:rsidRPr="00000000" w14:paraId="0000004E">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Chapter 5 Conclusion and Future Works</w:t>
      </w:r>
    </w:p>
    <w:p w:rsidR="00000000" w:rsidDel="00000000" w:rsidP="00000000" w:rsidRDefault="00000000" w:rsidRPr="00000000" w14:paraId="0000004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5.1: Conclusion                                                                                                                          31</w:t>
      </w:r>
    </w:p>
    <w:p w:rsidR="00000000" w:rsidDel="00000000" w:rsidP="00000000" w:rsidRDefault="00000000" w:rsidRPr="00000000" w14:paraId="0000005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5.2: Future Works                                                                                                                      31</w:t>
      </w:r>
    </w:p>
    <w:p w:rsidR="00000000" w:rsidDel="00000000" w:rsidP="00000000" w:rsidRDefault="00000000" w:rsidRPr="00000000" w14:paraId="0000005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References                                                                                                                                      32</w:t>
      </w:r>
    </w:p>
    <w:p w:rsidR="00000000" w:rsidDel="00000000" w:rsidP="00000000" w:rsidRDefault="00000000" w:rsidRPr="00000000" w14:paraId="0000005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40"/>
          <w:szCs w:val="40"/>
          <w:rtl w:val="0"/>
        </w:rPr>
        <w:t xml:space="preserve">Abstract</w:t>
      </w:r>
      <w:r w:rsidDel="00000000" w:rsidR="00000000" w:rsidRPr="00000000">
        <w:rPr>
          <w:rtl w:val="0"/>
        </w:rPr>
      </w:r>
    </w:p>
    <w:p w:rsidR="00000000" w:rsidDel="00000000" w:rsidP="00000000" w:rsidRDefault="00000000" w:rsidRPr="00000000" w14:paraId="00000053">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Industries are facing a lot of fire based accidents these days. As a result, massive losses of lives as well as money are suffered by the owners. The conventional fire extinguishing systems are found to be not enough to reduce losses, let alone eliminating them. Everyone is familiar with the fact that the huge fires originate from very small sparks or pretty little fires which are very easy to control. So, we tried to work keeping the fact in mind that we can easily control these small fires at the initial phase. By using the conventional fire extinguisher, it is not always possible to extinguish small fire. One of the major reasons of this inability is the manual handling nature. So, we worked with the automatic exciting equipment and tried to improve them in order to extinguish the small fire at a very initial stage. This is expected to lead us in a success in preventing huge fire that will cause massive losses. In our research project, dry powder is used as fire extinguisher known as ABC dry chemical powder. A stands for ash, B stands for barrel while C stands for current. The powder is usually a mix of monoammonium phosphate and ammonium sulfate, the former being the active one. The mix between the two agents is usually 40–60%, 60-40%, or 90-10% depending on local standards worldwide. An innovative fireball fire extinguisher system has been developed using this powder to extinguish fire quickly and conveniently. By using the conventional fire extinguisher, it is not always possible to extinguish small fire. One of the major reasons of this inability is the manual handling nature. So, we worked with the automatic exciting equipment and tried to improve them in order to extinguish the small fire at a very initial stage. This is expected to lead us in a success in preventing huge fire that will cause massive losses. In our research project, dry powder is used as fire extinguisher known as ABC dry chemical powder. A stands for ash, B stands for barrel while C stands for current. The powder is usually a mix of monoammonium phosphate and ammonium sulfate, the former being the active one. The mix between the two agents is usually 40–60%, 60-40%, or 90-10% depending on local standards worldwide. An innovative fireball fire extinguisher system has been developed using this powder to extinguish fire quickly and conveniently.</w:t>
      </w:r>
      <w:r w:rsidDel="00000000" w:rsidR="00000000" w:rsidRPr="00000000">
        <w:rPr>
          <w:rtl w:val="0"/>
        </w:rPr>
      </w:r>
    </w:p>
    <w:p w:rsidR="00000000" w:rsidDel="00000000" w:rsidP="00000000" w:rsidRDefault="00000000" w:rsidRPr="00000000" w14:paraId="0000005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Keywords:</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Fire extinguishers, Dry powder, Monoammonium phosphate, Sodium bicarbonate, ABC dry chemical powder, Fire extinguishing ball, Fire safety</w:t>
      </w:r>
    </w:p>
    <w:p w:rsidR="00000000" w:rsidDel="00000000" w:rsidP="00000000" w:rsidRDefault="00000000" w:rsidRPr="00000000" w14:paraId="00000057">
      <w:pPr>
        <w:rPr>
          <w:rFonts w:ascii="Times New Roman" w:cs="Times New Roman" w:eastAsia="Times New Roman" w:hAnsi="Times New Roman"/>
          <w:b w:val="1"/>
          <w:sz w:val="40"/>
          <w:szCs w:val="40"/>
        </w:rPr>
      </w:pPr>
      <w:r w:rsidDel="00000000" w:rsidR="00000000" w:rsidRPr="00000000">
        <w:br w:type="page"/>
      </w:r>
      <w:r w:rsidDel="00000000" w:rsidR="00000000" w:rsidRPr="00000000">
        <w:rPr>
          <w:rtl w:val="0"/>
        </w:rPr>
      </w:r>
    </w:p>
    <w:p w:rsidR="00000000" w:rsidDel="00000000" w:rsidP="00000000" w:rsidRDefault="00000000" w:rsidRPr="00000000" w14:paraId="00000058">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Chapter 1</w:t>
      </w:r>
    </w:p>
    <w:p w:rsidR="00000000" w:rsidDel="00000000" w:rsidP="00000000" w:rsidRDefault="00000000" w:rsidRPr="00000000" w14:paraId="00000059">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Introduction</w:t>
      </w:r>
    </w:p>
    <w:p w:rsidR="00000000" w:rsidDel="00000000" w:rsidP="00000000" w:rsidRDefault="00000000" w:rsidRPr="00000000" w14:paraId="0000005A">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1.1: Fire Extinguisher</w:t>
      </w:r>
    </w:p>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fire extinguisher is an active fire protection device used to extinguish or control small fires, often in emergency situations. It is not intended for use on an out-of-control fire, such as one which has reached the ceiling, endangers the user (i.e., no escape route, smoke, explosion hazard, etc.), or otherwise requires the expertise of a fire brigade. Typically, a fire extinguisher consists of a hand-held cylindrical pressure vessel containing an agent which can be discharged to extinguish a fire. Fire extinguishers manufactured with non-cylindrical pressure vessels also exist but are less common.</w:t>
      </w:r>
    </w:p>
    <w:p w:rsidR="00000000" w:rsidDel="00000000" w:rsidP="00000000" w:rsidRDefault="00000000" w:rsidRPr="00000000" w14:paraId="000000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two main types of fire extinguishers: stored-pressure and cartridge-operated. In stored pressure units, the expellant is stored in the same chamber as the firefighting agent itself. Depending on the agent used, different propellants are used. With dry chemical extinguishers, nitrogen is typically used; water and foam extinguishers typically use air. Stored pressure fire extinguishers are the most common type. Cartridge-operated extinguishers contain the expellant gas in a separate cartridge that is punctured prior to discharge, exposing the propellant to the extinguishing agent. This type is not as common, used primarily in areas such as industrial facilities, where they receive higher-than-average use. They have the advantage of simple and prompt recharge, allowing an operator to discharge the extinguisher, recharge it, and return to the fire in a reasonable amount of time. Unlike stored pressure types, these extinguishers use compressed carbon dioxide instead of nitrogen, although nitrogen cartridges are used on low temperature (-60 rated) models. Cartridge operated extinguishers are available in dry chemical and dry powder types in the U.S. and in water, wetting agent, foam, dry chemical (classes ABC and B.C.), and dry powder (class D) types in the rest of the world.</w:t>
      </w:r>
    </w:p>
    <w:p w:rsidR="00000000" w:rsidDel="00000000" w:rsidP="00000000" w:rsidRDefault="00000000" w:rsidRPr="00000000" w14:paraId="0000005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Fire extinguishers are further divided into handheld and cart-mounted (also called wheeled extinguishers). Handheld extinguishers weigh from 0.5 to 14 kilograms (1.1 to 30.9 lb), and are hence, easily portable by hand. Cart-mounted units typically weigh more than 23 kilograms (51 lb). These wheeled models are most commonly found at construction sites, airport runways, heliports, as well as docks and marinas.</w:t>
      </w:r>
    </w:p>
    <w:p w:rsidR="00000000" w:rsidDel="00000000" w:rsidP="00000000" w:rsidRDefault="00000000" w:rsidRPr="00000000" w14:paraId="0000006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1">
      <w:pP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62">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1.2: History of Fire Extinguisher </w:t>
      </w:r>
    </w:p>
    <w:p w:rsidR="00000000" w:rsidDel="00000000" w:rsidP="00000000" w:rsidRDefault="00000000" w:rsidRPr="00000000" w14:paraId="00000063">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sz w:val="24"/>
          <w:szCs w:val="24"/>
          <w:rtl w:val="0"/>
        </w:rPr>
        <w:t xml:space="preserve">The first fire extinguisher of which there is any record was patented in England in 1723 by Ambrose Godfrey, a celebrated chemist at that time. It consisted of a cask of fire-extinguishing liquid containing a pewter chamber of gunpowder. This was connected with a system of fuses which were ignited, exploding the gunpowder and scattering the solution. This device was probably used to a limited extent, as Bradley's Weekly Messenger for November 7, 1729, refers to its efficiency in stopping a fire in London.</w:t>
      </w:r>
      <w:r w:rsidDel="00000000" w:rsidR="00000000" w:rsidRPr="00000000">
        <w:rPr>
          <w:rtl w:val="0"/>
        </w:rPr>
      </w:r>
    </w:p>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modern dry powder fire extinguisher was invented by British Captain George William Manby in 1818; it consisted of a copper vessel of 3 gallons (13.6 liters) of pearl ash (potassium carbonate) solution contained within compressed air.</w:t>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soda-acid extinguisher was first patented in 1866 by Francois Carlier of France, which mixed a solution of water and sodium bicarbonate with tartaric acid, producing the propellant CO2 gas. A soda-acid extinguisher was patented in the U.S. in 1881 by Almon M. Granger. His extinguisher used the reaction between sodium bicarbonate solution and sulfuric acid to expel pressurized water onto a fire.[1] A vial of concentrated sulfuric acid was suspended in the cylinder. Depending on the type of extinguisher, the vial of acid could be broken in one of two ways. One used a plunger to break the acid vial, while the second released a lead stopple that held the vial closed. Once the acid was mixed with the bicarbonate solution, carbon dioxide gas was expelled and thereby pressurized the water. The pressurized water was forced from the canister through a nozzle or short length of hose.[2]</w:t>
      </w:r>
    </w:p>
    <w:p w:rsidR="00000000" w:rsidDel="00000000" w:rsidP="00000000" w:rsidRDefault="00000000" w:rsidRPr="00000000" w14:paraId="00000068">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9">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cartridge-operated extinguisher was invented by Read &amp; Campbell of England in 1881, which used water or water-based solutions. They later invented a carbon tetrachloride model called the "Petrolex" which was marketed toward automotive use.[3]</w:t>
      </w:r>
    </w:p>
    <w:p w:rsidR="00000000" w:rsidDel="00000000" w:rsidP="00000000" w:rsidRDefault="00000000" w:rsidRPr="00000000" w14:paraId="0000006A">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chemical foam extinguisher was invented in 1904 by Aleksandr Loran in Russia, based on his previous invention of firefighting foam. Loran first used it to extinguish a pan of burning naphtha.[4] It worked and looked similar to the soda-acid type, but the inner parts were slightly different. The main tank contained a solution of sodium bicarbonate in water, whilst the inner container (somewhat larger than the equivalent in a soda-acid unit) contained a solution of aluminium sulphate. When the solutions were mixed, usually by inverting the unit, the two liquids reacted to create a frothy foam, and carbon dioxide gas. The gas expelled the foam in the form of a jet. Although liquorice-root extracts and similar compounds were used as additives (stabilizing the foam by reinforcing the bubble-walls), there was no "foam compound" in these units. The foam was a combination of the products of the chemical reactions: sodium and aluminium salt-gels inflated by the carbon dioxide. Because of this, the foam was discharged directly from the unit, with no need for an aspirating branchpipe (as in newer mechanical foam types). Special versions were made for rough service, and vehicle mounting, known as apparatus of fire department types. Key features were a screw-down stopper that kept the liquids from mixing until it was manually opened, carrying straps, a longer hose, and a shut-off nozzle. Fire department types were often private label versions of major brands, sold by apparatus manufacturers to match their vehicles. Examples are Pirsch, Ward LaFrance, Mack, Seagrave, etc. These types are some of the most collectable extinguishers as they cross into both the apparatus restoration and fire extinguisher areas of interest.</w:t>
      </w:r>
    </w:p>
    <w:p w:rsidR="00000000" w:rsidDel="00000000" w:rsidP="00000000" w:rsidRDefault="00000000" w:rsidRPr="00000000" w14:paraId="0000006C">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1910, The Pyrene Manufacturing Company of Delaware filed a patent for using carbon tetrachloride (CTC, or CCl4) to extinguish fires.[5] The liquid vaporized and extinguished the flames by inhibiting the chemical chain reaction of the combustion process (it was an early 20th-century presupposition that the fire suppression ability of carbon tetrachloride relied on oxygen removal). In 1911, they patented a small, portable extinguisher that used the chemical.[6] This consisted of a brass or chrome container with an integrated handpump, which was used to expel a jet of liquid towards the fire. It was usually of 1 imperial quart (1.1 l) or 1 imperial pint (0.57 l) capacity but was also available in up to 2 imperial gallons (9.1 l) size. As the container was unpressurized, it could be refilled after use through a filling plug with a fresh supply of CTC.[7]</w:t>
      </w:r>
    </w:p>
    <w:p w:rsidR="00000000" w:rsidDel="00000000" w:rsidP="00000000" w:rsidRDefault="00000000" w:rsidRPr="00000000" w14:paraId="0000006E">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type of carbon tetrachloride extinguisher was the fire grenade. This consisted of a glass sphere filled with CTC, that was intended to be hurled at the base of a fire (early ones used salt-water, but CTC was more effective). Carbon tetrachloride was suitable for liquid and electrical fires and the extinguishers were fitted to motor vehicles. Carbon tetrachloride extinguishers were withdrawn in the 1950s because of the chemical's toxicity – exposure to high concentrations damages the nervous system and internal organs. Additionally, when used on a fire, the heat can convert CTC to phosgene gas,[8] formerly used as a chemical weapon.</w:t>
      </w:r>
    </w:p>
    <w:p w:rsidR="00000000" w:rsidDel="00000000" w:rsidP="00000000" w:rsidRDefault="00000000" w:rsidRPr="00000000" w14:paraId="00000070">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1">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carbon dioxide (CO2) extinguisher was invented (at least in the US) by the Walter Kidde Company in 1924 in response to Bell Telephone's request for an electrically non-conductive chemical for extinguishing the previously difficult-to-extinguish fires in telephone switchboards. It consisted of a tall metal cylinder containing 7.5 pounds (3.4 kg) of CO2 with a wheel valve and a woven brass, cotton covered hose, with a composite funnel-like horn as a nozzle.[9] CO2 is still popular today as it is an ozone-friendly clean agent and is used heavily in film and television production to extinguish burning stuntmen.[10] Carbon dioxide extinguishes fire mainly by displacing oxygen. It was once thought that it worked by cooling, although this effect on most fires is negligible.</w:t>
      </w:r>
    </w:p>
    <w:p w:rsidR="00000000" w:rsidDel="00000000" w:rsidP="00000000" w:rsidRDefault="00000000" w:rsidRPr="00000000" w14:paraId="00000072">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3">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1928, DuGas (later bought by ANSUL) came out with a cartridge-operated dry chemical extinguisher, which used sodium bicarbonate specially treated with chemicals to render it free-flowing and moisture-resistant.[11][12] It consisted of a copper cylinder with an internal CO2cartridge. The operator turned a wheel valve on top to puncture the cartridge and squeezed a lever on the valve at the end of the hose to discharge the chemical. This was the first agent available for large-scale three-dimensional liquid and pressurized gas fires, but remained largely a specialty type until the 1950s, when small dry chemical units were marketed for home use. ABC dry chemical came over from Europe in the 1950s, with Super-K being invented in the early 60s and Purple-K being developed by the US Navy in the late 1960s. Manually applied dry agents such as graphite for class D (metal) fires had existed since WWII, but it wasn't until 1949 that Ansul introduced a pressurized extinguisher using an external CO2 cartridge to discharge the agent. Met-L-X (sodium chloride) was the first extinguisher developed in the US, with graphite, copper, and several other types being developed later.</w:t>
      </w:r>
    </w:p>
    <w:p w:rsidR="00000000" w:rsidDel="00000000" w:rsidP="00000000" w:rsidRDefault="00000000" w:rsidRPr="00000000" w14:paraId="00000074">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5">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1940s, Germany invented the liquid chlorobromomethane (CBM) for use in aircraft. It was more effective and slightly less toxic than carbon tetrachloride and was used until 1969. Methyl bromide was discovered as an extinguishing agent in the 1920s and was used extensively in Europe. It is a low-pressure gas that works by inhibiting the chain reaction of the fire and is the most toxic of the vaporizing liquids, used until the 1960s. The vapor and combustion by-products of all vaporizing liquids were highly toxic and could cause death in confined spaces.</w:t>
      </w:r>
    </w:p>
    <w:p w:rsidR="00000000" w:rsidDel="00000000" w:rsidP="00000000" w:rsidRDefault="00000000" w:rsidRPr="00000000" w14:paraId="00000076">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1970s, Halon 1211 came over to the United States from Europe where it had been used since the late 40s or early 50s. Halon 1301 had been developed by DuPont and the US Army in 1954. Both 1211 and 1301 work by inhibiting the chain reaction of the fire, and in the case of Halon 1211, cooling class A fuels as well. Halon is still in use today but is falling out of favor for many uses due to its environmental impact. Europe and Australia have severely restricted its use, since the Montreal Protocol of 1987. Less severe restrictions have been implemented in the United States, the Middle East, and Asia.[13][14]</w:t>
      </w:r>
    </w:p>
    <w:p w:rsidR="00000000" w:rsidDel="00000000" w:rsidP="00000000" w:rsidRDefault="00000000" w:rsidRPr="00000000" w14:paraId="00000078">
      <w:pPr>
        <w:spacing w:after="280" w:before="280" w:line="240" w:lineRule="auto"/>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1.3: Classification of Fire Extinguisher</w:t>
      </w:r>
    </w:p>
    <w:p w:rsidR="00000000" w:rsidDel="00000000" w:rsidP="00000000" w:rsidRDefault="00000000" w:rsidRPr="00000000" w14:paraId="00000079">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Internationally there are several accepted classification methods for hand-held fire extinguisher. Each classification is useful in fighting fires with a particular group of fuel.</w:t>
      </w:r>
    </w:p>
    <w:p w:rsidR="00000000" w:rsidDel="00000000" w:rsidP="00000000" w:rsidRDefault="00000000" w:rsidRPr="00000000" w14:paraId="0000007A">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UK recognizes six fire classes:[15]</w:t>
      </w:r>
    </w:p>
    <w:p w:rsidR="00000000" w:rsidDel="00000000" w:rsidP="00000000" w:rsidRDefault="00000000" w:rsidRPr="00000000" w14:paraId="0000007B">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28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Class A fires involve organic solids such as paper and wood.</w:t>
      </w:r>
    </w:p>
    <w:p w:rsidR="00000000" w:rsidDel="00000000" w:rsidP="00000000" w:rsidRDefault="00000000" w:rsidRPr="00000000" w14:paraId="0000007C">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Class B fires involve flammable or combustible liquids, including petrol, grease, and oil.</w:t>
      </w:r>
    </w:p>
    <w:p w:rsidR="00000000" w:rsidDel="00000000" w:rsidP="00000000" w:rsidRDefault="00000000" w:rsidRPr="00000000" w14:paraId="0000007D">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Class C fires involve flammable gases.</w:t>
      </w:r>
    </w:p>
    <w:p w:rsidR="00000000" w:rsidDel="00000000" w:rsidP="00000000" w:rsidRDefault="00000000" w:rsidRPr="00000000" w14:paraId="0000007E">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Class D fires involve combustible metals.</w:t>
      </w:r>
    </w:p>
    <w:p w:rsidR="00000000" w:rsidDel="00000000" w:rsidP="00000000" w:rsidRDefault="00000000" w:rsidRPr="00000000" w14:paraId="0000007F">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Class E fires involve electrical equipment/appliances.</w:t>
      </w:r>
    </w:p>
    <w:p w:rsidR="00000000" w:rsidDel="00000000" w:rsidP="00000000" w:rsidRDefault="00000000" w:rsidRPr="00000000" w14:paraId="00000080">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28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Class F fires involve cooking fat and oil.</w:t>
      </w:r>
    </w:p>
    <w:p w:rsidR="00000000" w:rsidDel="00000000" w:rsidP="00000000" w:rsidRDefault="00000000" w:rsidRPr="00000000" w14:paraId="00000081">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2">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Specifications for fire extinguishers are set out in the standard AS/NZS 1841, the most recent version being released in 2007. All fire extinguishers must be painted signal red. Except for </w:t>
      </w:r>
    </w:p>
    <w:p w:rsidR="00000000" w:rsidDel="00000000" w:rsidP="00000000" w:rsidRDefault="00000000" w:rsidRPr="00000000" w14:paraId="00000083">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water extinguishers, each extinguisher has a coloured band near the top, covering at least 10% of the extinguisher's body length, specifying its contents. </w:t>
      </w:r>
    </w:p>
    <w:p w:rsidR="00000000" w:rsidDel="00000000" w:rsidP="00000000" w:rsidRDefault="00000000" w:rsidRPr="00000000" w14:paraId="00000084">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Australia, yellow (Halon) fire extinguishers are illegal to own or use on a fire, unless an essential use exemption has been granted, this is due to the ozone-depleting nature of halon.[16]</w:t>
      </w:r>
    </w:p>
    <w:p w:rsidR="00000000" w:rsidDel="00000000" w:rsidP="00000000" w:rsidRDefault="00000000" w:rsidRPr="00000000" w14:paraId="00000085">
      <w:pPr>
        <w:spacing w:after="280" w:before="280" w:line="240" w:lineRule="auto"/>
        <w:rPr>
          <w:rFonts w:ascii="Times New Roman" w:cs="Times New Roman" w:eastAsia="Times New Roman" w:hAnsi="Times New Roman"/>
          <w:sz w:val="24"/>
          <w:szCs w:val="24"/>
        </w:rPr>
      </w:pPr>
      <w:r w:rsidDel="00000000" w:rsidR="00000000" w:rsidRPr="00000000">
        <w:rPr>
          <w:sz w:val="24"/>
          <w:szCs w:val="24"/>
        </w:rPr>
        <w:drawing>
          <wp:inline distB="0" distT="0" distL="0" distR="0">
            <wp:extent cx="5915592" cy="2557790"/>
            <wp:effectExtent b="0" l="0" r="0" t="0"/>
            <wp:docPr id="1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5915592" cy="2557790"/>
                    </a:xfrm>
                    <a:prstGeom prst="rect"/>
                    <a:ln/>
                  </pic:spPr>
                </pic:pic>
              </a:graphicData>
            </a:graphic>
          </wp:inline>
        </w:drawing>
      </w:r>
      <w:r w:rsidDel="00000000" w:rsidR="00000000" w:rsidRPr="00000000">
        <w:rPr>
          <w:rtl w:val="0"/>
        </w:rPr>
      </w:r>
    </w:p>
    <w:p w:rsidR="00000000" w:rsidDel="00000000" w:rsidP="00000000" w:rsidRDefault="00000000" w:rsidRPr="00000000" w14:paraId="00000086">
      <w:pPr>
        <w:spacing w:after="280" w:before="280" w:line="240" w:lineRule="auto"/>
        <w:jc w:val="center"/>
        <w:rPr>
          <w:sz w:val="24"/>
          <w:szCs w:val="24"/>
        </w:rPr>
      </w:pPr>
      <w:r w:rsidDel="00000000" w:rsidR="00000000" w:rsidRPr="00000000">
        <w:rPr>
          <w:rtl w:val="0"/>
        </w:rPr>
      </w:r>
    </w:p>
    <w:p w:rsidR="00000000" w:rsidDel="00000000" w:rsidP="00000000" w:rsidRDefault="00000000" w:rsidRPr="00000000" w14:paraId="00000087">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8">
      <w:pPr>
        <w:spacing w:after="280" w:before="280" w:line="240" w:lineRule="auto"/>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1.4:</w:t>
      </w:r>
      <w:r w:rsidDel="00000000" w:rsidR="00000000" w:rsidRPr="00000000">
        <w:rPr>
          <w:b w:val="1"/>
          <w:sz w:val="32"/>
          <w:szCs w:val="32"/>
          <w:rtl w:val="0"/>
        </w:rPr>
        <w:t xml:space="preserve"> </w:t>
      </w:r>
      <w:r w:rsidDel="00000000" w:rsidR="00000000" w:rsidRPr="00000000">
        <w:rPr>
          <w:rFonts w:ascii="Times New Roman" w:cs="Times New Roman" w:eastAsia="Times New Roman" w:hAnsi="Times New Roman"/>
          <w:b w:val="1"/>
          <w:sz w:val="32"/>
          <w:szCs w:val="32"/>
          <w:rtl w:val="0"/>
        </w:rPr>
        <w:t xml:space="preserve">Types of extinguishing agents</w:t>
      </w:r>
    </w:p>
    <w:p w:rsidR="00000000" w:rsidDel="00000000" w:rsidP="00000000" w:rsidRDefault="00000000" w:rsidRPr="00000000" w14:paraId="00000089">
      <w:pPr>
        <w:spacing w:after="280" w:before="28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Dry chemical:</w:t>
      </w:r>
    </w:p>
    <w:p w:rsidR="00000000" w:rsidDel="00000000" w:rsidP="00000000" w:rsidRDefault="00000000" w:rsidRPr="00000000" w14:paraId="0000008A">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powder-based agent that extinguishes by separating the four parts of the fire tetrahedron. It prevents the chemical reactions involving heat, fuel, and oxygen (combustion), thus extinguishing the fire. During combustion, the fuel breaks down into free radicals, which are highly reactive fragments of molecules that react with oxygen. The substances in dry chemical extinguishers can stop this process.</w:t>
      </w:r>
    </w:p>
    <w:p w:rsidR="00000000" w:rsidDel="00000000" w:rsidP="00000000" w:rsidRDefault="00000000" w:rsidRPr="00000000" w14:paraId="0000008B">
      <w:pPr>
        <w:spacing w:after="280" w:before="28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C">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Monoammonium phosphate, also known as tri-class, multipurpose, or ABC dry chemical, used on class A, B and C fires. It receives its class A rating from the agent's ability to melt and flow at 177 °C (351 °F) to smother the fire. More corrosive than other dry chemical agents. Pale yellow in color.</w:t>
      </w:r>
    </w:p>
    <w:p w:rsidR="00000000" w:rsidDel="00000000" w:rsidP="00000000" w:rsidRDefault="00000000" w:rsidRPr="00000000" w14:paraId="0000008D">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Sodium bicarbonate, regular or ordinary used on class B and C fires, was the first of the dry chemical agents developed. In the heat of a fire, it releases a cloud of carbon dioxide that smothers the fire. That is, the gas drives oxygen away from the fire, thus stopping the chemical reaction. This agent is not generally effective on class A fires because the agent is expended and the cloud of gas dissipates quickly, and if the fuel is still sufficiently hot, the fire starts up again. While liquid and gas fires do not usually store much heat in their fuel source, solid fires do. Sodium bicarbonate was very common in commercial kitchens before the advent of wet chemical agents, but now is falling out of favor as it is much less effective than wet chemical agents for class K fires, less effective than Purple-K for class B fires, and is ineffective on class A fires. White or blue in color.</w:t>
      </w:r>
    </w:p>
    <w:p w:rsidR="00000000" w:rsidDel="00000000" w:rsidP="00000000" w:rsidRDefault="00000000" w:rsidRPr="00000000" w14:paraId="0000008E">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Potassium bicarbonate (principal constituent of Purple-K), used on class B and C fires. About two times as effective on class B fires as sodium bicarbonate, it is the preferred dry chemical agent of the oil and gas industry. The only dry chemical agent certified for use in ARFF by the NFPA. Colored violet to distinguish it.</w:t>
      </w:r>
    </w:p>
    <w:p w:rsidR="00000000" w:rsidDel="00000000" w:rsidP="00000000" w:rsidRDefault="00000000" w:rsidRPr="00000000" w14:paraId="0000008F">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Potassium bicarbonate &amp; Urea Complex (AKA Monnex), used on class B and C fires. More effective than all other powders due to its ability to decrepitate (where the powder breaks up into smaller particles) in the flame zone creating a larger surface area for free radical inhibition. Grey in color.</w:t>
      </w:r>
    </w:p>
    <w:p w:rsidR="00000000" w:rsidDel="00000000" w:rsidP="00000000" w:rsidRDefault="00000000" w:rsidRPr="00000000" w14:paraId="00000090">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Potassium chloride, or Super-K, dry chemical was developed in an effort to create a high efficiency, protein-foam compatible dry chemical. Developed in the 60s, prior to Purple-K, it was never as popular as other agents since, being a salt, it was quite corrosive. For B and C fires, white in color.</w:t>
      </w:r>
    </w:p>
    <w:p w:rsidR="00000000" w:rsidDel="00000000" w:rsidP="00000000" w:rsidRDefault="00000000" w:rsidRPr="00000000" w14:paraId="00000091">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Foam-compatible, which is a sodium bicarbonate (BC) based dry chemical, was developed for use with protein foams for fighting class B fires. Most dry chemicals contain metal stearates to waterproof them, but these will tend to destroy the foam blanket created by protein (animal) based foams. Foam compatible type uses silicone as a waterproofing agent, which does not harm foam. Effectiveness is identical to regular dry chemical, and it is light green in color (some ANSUL brand formulations are blue). This agent is generally no longer used since most modern dry chemicals are considered compatible with synthetic foams such as AFFF.</w:t>
      </w:r>
    </w:p>
    <w:p w:rsidR="00000000" w:rsidDel="00000000" w:rsidP="00000000" w:rsidRDefault="00000000" w:rsidRPr="00000000" w14:paraId="00000092">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MET-L-KYL / PYROKYL is a specialty variation of sodium bicarbonate for fighting pyrophoric (ignites on contact with air) liquid fires. In addition to sodium bicarbonate, it also contains silica gel particles. The sodium bicarbonate interrupts the chain reaction of the fuel and the silica soaks up any unburned fuel, preventing contact with air. It is effective on other class B fuels as well. Blue/red in color.</w:t>
      </w:r>
    </w:p>
    <w:p w:rsidR="00000000" w:rsidDel="00000000" w:rsidP="00000000" w:rsidRDefault="00000000" w:rsidRPr="00000000" w14:paraId="0000009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Foams:</w:t>
      </w:r>
    </w:p>
    <w:p w:rsidR="00000000" w:rsidDel="00000000" w:rsidP="00000000" w:rsidRDefault="00000000" w:rsidRPr="00000000" w14:paraId="0000009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Applied to fuel fires as either an aspirated (mixed and expanded with air in a branch pipe) or nonaspirated form to create a frothy blanket or seal over the fuel, preventing oxygen reaching it. Unlike powder, foam can be used to progressively extinguish fires without flashback.</w:t>
      </w:r>
    </w:p>
    <w:p w:rsidR="00000000" w:rsidDel="00000000" w:rsidP="00000000" w:rsidRDefault="00000000" w:rsidRPr="00000000" w14:paraId="0000009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Aqueous film-forming foam (AFFF), used on A and B fires and for vapor suppression. The most common type in portable foam extinguishers. AFFF was developed in the 1960s under Project Light Water in a joint venture between 3M and the U.S. Navy. AFFF forms a film that floats out before the foam blanket, sealing the surface and smothering the fire by excluding oxygen. AFFF is widely used for ARFF firefighting at airports, often in conjunction with purple-K dry chemical.It contains fluoro-tensides[17] which can be accumulated in the human body. The long-term effects of this on the human body and environment are unclear at this time. AFFF can be discharged through an air-aspirating branchpipe nozzle or a spray nozzle and is now produced only in pre-mix form, where the foam concentrate is stored mixed with water. In the past, as solid charge model was produced, where the AFFF concentrate was housed as a dry compound in an external, disposable cartridge in a specially designed nozzle. The extinguisher body was charged with plain water, and the discharge pressure mixed the foam concentrate with the water upon squeezing the lever. These extinguishers received double the rating of a pre-mix model (40-B instead of 20-B), but are now considered obsolete, as parts and refill cartridges have been discontinued by the manufacturer.    Alcohol-resistant aqueous film-forming foams (AR-AFFF), used on fuel fires containing alcohol. Forms a membrane between the fuel and the foam preventing the alcohol from breaking down the foam blanket.</w:t>
      </w:r>
    </w:p>
    <w:p w:rsidR="00000000" w:rsidDel="00000000" w:rsidP="00000000" w:rsidRDefault="00000000" w:rsidRPr="00000000" w14:paraId="0000009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Film-forming fluoroprotein (FFFP) contains naturally occurring proteins from animal by-products and synthetic film-forming agents to create a foam blanket that is more heat resistant than the strictly synthetic AFFF foams. FFFP works well on alcohol-based liquids and is used widely in motorsports. As of 2016, Amerex has discontinued production of FFFP, instead using AR-AFFF made by Solberg. Existing model 252 FFFP units can maintain their UL listing by using the new charge, but only the model 250 will be produced in the future.</w:t>
      </w:r>
    </w:p>
    <w:p w:rsidR="00000000" w:rsidDel="00000000" w:rsidP="00000000" w:rsidRDefault="00000000" w:rsidRPr="00000000" w14:paraId="0000009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Compressed air foam system (CAFS): The CAFS extinguisher (example: TRI-MAX Mini-CAF) differs from a standard stored-pressure premix foam extinguisher in that it operates at a higher pressure of 140 psi, aerates the foam with an attached compressed gas cylinder instead of an air-aspirating nozzle, and uses a drier foam solution with a higher concentrate-to-water ratio. Generally used to extend a water supply in wildland operations. Used on class A fires and with very dry foam on class B for vapor suppression. These are very expensive, special purpose extinguishers typically used by fire departments or other safety professionals.</w:t>
      </w:r>
    </w:p>
    <w:p w:rsidR="00000000" w:rsidDel="00000000" w:rsidP="00000000" w:rsidRDefault="00000000" w:rsidRPr="00000000" w14:paraId="0000009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Arctic Fire is a liquid fire extinguishing agent that emulsifies and cools heated materials more quickly than water or ordinary foam. It is used extensively in the steel industry. Effective on classes A, B, and D.</w:t>
      </w:r>
    </w:p>
    <w:p w:rsidR="00000000" w:rsidDel="00000000" w:rsidP="00000000" w:rsidRDefault="00000000" w:rsidRPr="00000000" w14:paraId="0000009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Fire Aide is a foaming agent that emulsifies burning liquids and renders them non-flammable. It is able to cool heated material and surfaces similar to CAFS. Used on A and B (said to be effective on some class D hazards, although not recommended due to the fact that fireade still contains amounts of water which will react with some metal fires).</w:t>
      </w:r>
    </w:p>
    <w:p w:rsidR="00000000" w:rsidDel="00000000" w:rsidP="00000000" w:rsidRDefault="00000000" w:rsidRPr="00000000" w14:paraId="0000009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Cold Fire is an organic, eco-friendly wetting agent that works by cooling, and by encapsulating the hydrocarbon fuel, which prevents it from entering into the combustion reaction. Bulk Cold Fire is used in booster tanks and is acceptable for use in CAFS systems. Cold Fire is UL listed for A and B fires only, though the manufacturer claims it is effective on class D and "grease" fires, which implies class K capability. End users should be cautious about agents use on fires outside of their UL listing, despite sales claims. Aerosol versions are preferred by users for cars, boats, RVs, and kitchens. Used primarily by law enforcement, fire departments, EMS, and the racing industry across North America. Cold Fire offers Amerex equipment (converted 252 and 254 models) as well as imported equipment in smaller sizes.</w:t>
      </w:r>
    </w:p>
    <w:p w:rsidR="00000000" w:rsidDel="00000000" w:rsidP="00000000" w:rsidRDefault="00000000" w:rsidRPr="00000000" w14:paraId="0000009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Water types:</w:t>
      </w:r>
    </w:p>
    <w:p w:rsidR="00000000" w:rsidDel="00000000" w:rsidP="00000000" w:rsidRDefault="00000000" w:rsidRPr="00000000" w14:paraId="0000009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Cools burning material. Very effective against fires in furniture, fabrics, etc. (including deep-seated fires), but can be safely used only in the absence of electricity.</w:t>
      </w:r>
    </w:p>
    <w:p w:rsidR="00000000" w:rsidDel="00000000" w:rsidP="00000000" w:rsidRDefault="00000000" w:rsidRPr="00000000" w14:paraId="000000A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Pump-Type water consists of a ​2 1⁄2- or 5-gallon non-pressurized metal or plastic container with a pump mounted to it, and a discharge hose and nozzle. Pump type water extinguishers are often used where freezing conditions may occur, as they can be economically freeze-protected with calcium chloride (except stainless steel models), such as barns, outbuildings and unheated warehouses. They are also useful where many, frequent spot fires may occur, such as during fire watch for hot work operations. They are dependent on the user's strength to produce a decent discharge stream for firefighting. Water and antifreeze are the most common, but loaded stream and foam designs were made in the past. Backpack models exist for wildland firefighting and may be solid material such as metal or fiberglass, or collapsible vinyl or rubber bags for ease of storage.</w:t>
      </w:r>
    </w:p>
    <w:p w:rsidR="00000000" w:rsidDel="00000000" w:rsidP="00000000" w:rsidRDefault="00000000" w:rsidRPr="00000000" w14:paraId="000000A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Air-pressurized water (APW) cools burning material by absorbing heat from burning material. Effective on class A fires, it has the advantage of being inexpensive, harmless, and relatively easy to clean up. In the United States, APW units contain 2.5 US gal (9.5 l) of water in a tall, stainless steel cylinder. In Europe, they are typically mild steel, lined with polyethylene, painted red and contain 6–9 l (1.6–2.4 US gal) of water.</w:t>
      </w:r>
    </w:p>
    <w:p w:rsidR="00000000" w:rsidDel="00000000" w:rsidP="00000000" w:rsidRDefault="00000000" w:rsidRPr="00000000" w14:paraId="000000A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Water mist (WM) uses a fine misting nozzle to break up a stream of de-ionized (distilled) water to the point of not conducting electricity back to the operator. Class A and C rated. It is used widely in hospitals and MRI facilities because it is both completely non-toxic and does not cause cardiac sensitization like some gaseous clean agents. These extinguishers come in 1-3/4 and 2-1/2 gallon sizes, painted white in the United States. Models used in MRI facilities are non-magnetic and are safe for use inside the room that the MRI machine is operating. Models available in Europe come in smaller sizes as well, and some even carry a Class F rating for commercial kitchens, essentially using steam to smother the fire and the water content to cool the oil.</w:t>
      </w:r>
    </w:p>
    <w:p w:rsidR="00000000" w:rsidDel="00000000" w:rsidP="00000000" w:rsidRDefault="00000000" w:rsidRPr="00000000" w14:paraId="000000A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Wet chemical and water additives:</w:t>
      </w:r>
    </w:p>
    <w:p w:rsidR="00000000" w:rsidDel="00000000" w:rsidP="00000000" w:rsidRDefault="00000000" w:rsidRPr="00000000" w14:paraId="000000A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Wet chemical (potassium acetate, potassium carbonate, or potassium citrate) extinguishes the fire by forming an air-excluding soapy foam blanket over the burning oil through the chemical process of saponification (an alkali reacting with a fat to form a soap) and by the water content cooling the oil below its ignition temperature. Generally, class A and K (F in Europe) only, although older models also achieved class B and C fire-fighting capability in the past, current models are rated A:K (Amerex, Ansul, Buckeye and Strike First) or K only (Badger/Kidde).</w:t>
      </w:r>
    </w:p>
    <w:p w:rsidR="00000000" w:rsidDel="00000000" w:rsidP="00000000" w:rsidRDefault="00000000" w:rsidRPr="00000000" w14:paraId="000000A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Wetting agents: Detergent based additives used to break the surface tension of water and improve penetration of class A fires.</w:t>
      </w:r>
    </w:p>
    <w:p w:rsidR="00000000" w:rsidDel="00000000" w:rsidP="00000000" w:rsidRDefault="00000000" w:rsidRPr="00000000" w14:paraId="000000A9">
      <w:pPr>
        <w:rPr>
          <w:rFonts w:ascii="Times New Roman" w:cs="Times New Roman" w:eastAsia="Times New Roman" w:hAnsi="Times New Roman"/>
          <w:sz w:val="24"/>
          <w:szCs w:val="24"/>
        </w:rPr>
      </w:pPr>
      <w:sdt>
        <w:sdtPr>
          <w:tag w:val="goog_rdk_0"/>
        </w:sdtPr>
        <w:sdtContent>
          <w:r w:rsidDel="00000000" w:rsidR="00000000" w:rsidRPr="00000000">
            <w:rPr>
              <w:rFonts w:ascii="Gungsuh" w:cs="Gungsuh" w:eastAsia="Gungsuh" w:hAnsi="Gungsuh"/>
              <w:sz w:val="24"/>
              <w:szCs w:val="24"/>
              <w:rtl w:val="0"/>
            </w:rPr>
            <w:t xml:space="preserve">    Antifreeze chemicals added to water to lower its freezing point to about −40 °F (−40 °C). Has no appreciable effect on extinguishing performance. Can be glycol based or loaded stream, see below.</w:t>
          </w:r>
        </w:sdtContent>
      </w:sdt>
    </w:p>
    <w:p w:rsidR="00000000" w:rsidDel="00000000" w:rsidP="00000000" w:rsidRDefault="00000000" w:rsidRPr="00000000" w14:paraId="000000AA">
      <w:pPr>
        <w:rPr>
          <w:rFonts w:ascii="Times New Roman" w:cs="Times New Roman" w:eastAsia="Times New Roman" w:hAnsi="Times New Roman"/>
          <w:sz w:val="24"/>
          <w:szCs w:val="24"/>
        </w:rPr>
      </w:pPr>
      <w:sdt>
        <w:sdtPr>
          <w:tag w:val="goog_rdk_1"/>
        </w:sdtPr>
        <w:sdtContent>
          <w:r w:rsidDel="00000000" w:rsidR="00000000" w:rsidRPr="00000000">
            <w:rPr>
              <w:rFonts w:ascii="Gungsuh" w:cs="Gungsuh" w:eastAsia="Gungsuh" w:hAnsi="Gungsuh"/>
              <w:sz w:val="24"/>
              <w:szCs w:val="24"/>
              <w:rtl w:val="0"/>
            </w:rPr>
            <w:t xml:space="preserve">    Loaded Stream An alkali metal salt solution added to water to lower its freezing point to about −40 °F (−40 °C). Loaded stream is basically concentrated wet chemical, discharged through a straight stream nozzle, intended for class A fires. In addition to lowering the freezing point of the water, loaded stream also increases penetration into dense class A materials, and will give a slight class B rating (rated 1-B in the past), though current loaded stream extinguishers are rated only 2-A. Loaded Stream is very corrosive; extinguishers containing this agent must be recharged annually to check for corrosion.</w:t>
          </w:r>
        </w:sdtContent>
      </w:sdt>
    </w:p>
    <w:p w:rsidR="00000000" w:rsidDel="00000000" w:rsidP="00000000" w:rsidRDefault="00000000" w:rsidRPr="00000000" w14:paraId="000000A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C">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Halons, Halon-replacement clean agents and carbon dioxide:</w:t>
      </w:r>
    </w:p>
    <w:p w:rsidR="00000000" w:rsidDel="00000000" w:rsidP="00000000" w:rsidRDefault="00000000" w:rsidRPr="00000000" w14:paraId="000000A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Clean agents extinguish fire by displacing oxygen (CO2 or inert gases), removing heat from the combustion zone (Halotron-1, FE-36, Novec 1230) or inhibiting the chemical chain reaction (Halons). They are referred to as clean agents because they do not leave any residue after discharge which is ideal for protecting sensitive electronics, aircraft, armored vehicles and archival storage, museums, and valuable documents.</w:t>
      </w:r>
    </w:p>
    <w:p w:rsidR="00000000" w:rsidDel="00000000" w:rsidP="00000000" w:rsidRDefault="00000000" w:rsidRPr="00000000" w14:paraId="000000A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Halon (including Halon 1211 and Halon 1301), are gaseous agents that inhibit the chemical reaction of the fire. Classes B:C for 1301 and smaller 1211 fire extinguishers (2.3 kg; under 9 lbs) and A:B:C for larger units (9–17 lb or 4.1–7.7 kg). Halon gases are banned from new production under the Montreal Protocol, as of January 1, 1994 as its properties contribute to ozone depletion and long atmospheric lifetime, usually 400 years. Halon may be recycled and used to fill newly manufactured cylinders, however, only Amerex continues to do this. The rest of the industry has moved to halon alternatives, nevertheless, halon 1211 is still vital to certain military and industrial users, so there is a need for it.</w:t>
      </w:r>
    </w:p>
    <w:p w:rsidR="00000000" w:rsidDel="00000000" w:rsidP="00000000" w:rsidRDefault="00000000" w:rsidRPr="00000000" w14:paraId="000000B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Halon was completely banned in Europe and Australia except for critical users like law enforcement and aviation, resulting in stockpiles either being destroyed via high heat incineration or being sent to the United States for reuse. Halon 1301 and 1211 are being replaced with new halocarbon agents which have no ozone depletion properties and low atmospheric lifetimes, but are less effective. Halon 2402 is a liquid agent (dibromotetrafluoroethane) which has had limited use in the West due to its higher toxicity than 1211 or 1301. It is widely used in Russia and parts of Asia, and it was used by Kidde's Italian branch, marketed under the name "Fluobrene".</w:t>
      </w:r>
    </w:p>
    <w:p w:rsidR="00000000" w:rsidDel="00000000" w:rsidP="00000000" w:rsidRDefault="00000000" w:rsidRPr="00000000" w14:paraId="000000B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Halocarbon replacements, HCFC Blend B (Halotron I, American Pacific Corporation), HFC-227ea (FM-200, Great Lakes Chemicals Corporation), and HFC-236fa (FE-36, DuPont), have been approved by the FAA for use in aircraft cabins in 2010.[18] Considerations for halon replacement include human toxicity when used in confined spaces, ozone depleting potential, and greenhouse warming potential. The three recommended agents meet minimum performance standards, but uptake has been slow because of disadvantages. Specifically, they require two to three times the concentration to extinguish a fire compared with Halon 1211.[19] They are heavier than halon, require a larger bottle because they are less effective, and have greenhouse gas potential.[20] Research continues to find better alternatives. </w:t>
      </w:r>
    </w:p>
    <w:p w:rsidR="00000000" w:rsidDel="00000000" w:rsidP="00000000" w:rsidRDefault="00000000" w:rsidRPr="00000000" w14:paraId="000000B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CO2, a clean gaseous agent which displaces oxygen. Highest rating for 20 lb (9.1 kg) portable CO2 extinguishers is 10B:C. Not intended for class A fires, as the high-pressure cloud of gas can scatter burning materials. CO2 is not suitable for use on fires containing their own oxygen source, metals or cooking media. Although it can be rather successful on a person on fire, its use should be avoided where possible as it can cause frostbite and suffocation.</w:t>
      </w:r>
    </w:p>
    <w:p w:rsidR="00000000" w:rsidDel="00000000" w:rsidP="00000000" w:rsidRDefault="00000000" w:rsidRPr="00000000" w14:paraId="000000B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Novec 1230 fluid (AKA dry water, or Saffire fluid), a fluorinated ketone that works by removing massive amounts of heat. Available in fixed systems and wheeled units in the US and in portables in Australia. Unlike other clean agents this one has the advantage of being a liquid at atmospheric pressure and can be discharged as a stream or a rapidly vaporizing mist, depending on application.</w:t>
      </w:r>
    </w:p>
    <w:p w:rsidR="00000000" w:rsidDel="00000000" w:rsidP="00000000" w:rsidRDefault="00000000" w:rsidRPr="00000000" w14:paraId="000000B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Potassium aerosol particle-generator, contains a form of solid potassium salts and other chemicals referred to as aerosol-forming compounds (AFC). The AFC is activated by an electric current or other thermodynamic exchange which causes the AFC to ignite. The majority of installed currently are fixed units due to the possibility of harm to the user from the heat generated by the AFC generator.</w:t>
      </w:r>
    </w:p>
    <w:p w:rsidR="00000000" w:rsidDel="00000000" w:rsidP="00000000" w:rsidRDefault="00000000" w:rsidRPr="00000000" w14:paraId="000000B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E-36 Cryotec, a type of high concentration, high-pressure wet chemical (potassium acetate and water), it is being used by the U.S. Military in applications like the Abrams tank to replace the aging halon 1301 units previously installed.</w:t>
      </w:r>
    </w:p>
    <w:p w:rsidR="00000000" w:rsidDel="00000000" w:rsidP="00000000" w:rsidRDefault="00000000" w:rsidRPr="00000000" w14:paraId="000000B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9">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Fire extinguishing ball:</w:t>
      </w:r>
    </w:p>
    <w:p w:rsidR="00000000" w:rsidDel="00000000" w:rsidP="00000000" w:rsidRDefault="00000000" w:rsidRPr="00000000" w14:paraId="000000B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Several modern "ball" or grenade-style extinguishers are available on the market. The modern version of the ball is a hard foam shell, wrapped in fuses that lead to a small black powder charge within. The ball bursts shortly after contact with flame, dispersing a cloud of ABC dry chemical powder which extinguishes the fire. The coverage area is about 5 m2 (54 sq ft). One benefit of this type is that it may be used for passive suppression. The ball can be placed in a fire-prone area and will deploy automatically if a fire develops, being triggered by heat. They may also be manually operated by rolling or tossing into a fire. Most modern extinguishers of this type are designed to make a loud noise upon deployment.[21]</w:t>
      </w:r>
    </w:p>
    <w:p w:rsidR="00000000" w:rsidDel="00000000" w:rsidP="00000000" w:rsidRDefault="00000000" w:rsidRPr="00000000" w14:paraId="000000B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313442" cy="2313442"/>
            <wp:effectExtent b="0" l="0" r="0" t="0"/>
            <wp:docPr descr="Image result for fire extinguisher ball&quot;" id="17" name="image2.jpg"/>
            <a:graphic>
              <a:graphicData uri="http://schemas.openxmlformats.org/drawingml/2006/picture">
                <pic:pic>
                  <pic:nvPicPr>
                    <pic:cNvPr descr="Image result for fire extinguisher ball&quot;" id="0" name="image2.jpg"/>
                    <pic:cNvPicPr preferRelativeResize="0"/>
                  </pic:nvPicPr>
                  <pic:blipFill>
                    <a:blip r:embed="rId10"/>
                    <a:srcRect b="0" l="0" r="0" t="0"/>
                    <a:stretch>
                      <a:fillRect/>
                    </a:stretch>
                  </pic:blipFill>
                  <pic:spPr>
                    <a:xfrm>
                      <a:off x="0" y="0"/>
                      <a:ext cx="2313442" cy="2313442"/>
                    </a:xfrm>
                    <a:prstGeom prst="rect"/>
                    <a:ln/>
                  </pic:spPr>
                </pic:pic>
              </a:graphicData>
            </a:graphic>
          </wp:inline>
        </w:drawing>
      </w:r>
      <w:r w:rsidDel="00000000" w:rsidR="00000000" w:rsidRPr="00000000">
        <w:rPr>
          <w:rtl w:val="0"/>
        </w:rPr>
      </w:r>
    </w:p>
    <w:p w:rsidR="00000000" w:rsidDel="00000000" w:rsidP="00000000" w:rsidRDefault="00000000" w:rsidRPr="00000000" w14:paraId="000000B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Fire extinguishing ball</w:t>
      </w:r>
    </w:p>
    <w:p w:rsidR="00000000" w:rsidDel="00000000" w:rsidP="00000000" w:rsidRDefault="00000000" w:rsidRPr="00000000" w14:paraId="000000B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technology is not new, however. In the 1800s, glass fire grenades filled with suppressant liquids were popular. These glass fire grenade bottles are sought by collectors.[22] Some later brands, such as Red Comet, were designed for passive operation, and included a special holder with a spring-loaded trigger that would break the glass ball when a fusible link melted. As was typical of this era, some glass extinguishers contained the toxic carbon tetrachloride.</w:t>
      </w:r>
    </w:p>
    <w:p w:rsidR="00000000" w:rsidDel="00000000" w:rsidP="00000000" w:rsidRDefault="00000000" w:rsidRPr="00000000" w14:paraId="000000BE">
      <w:pPr>
        <w:rPr>
          <w:rFonts w:ascii="Nirmala UI" w:cs="Nirmala UI" w:eastAsia="Nirmala UI" w:hAnsi="Nirmala UI"/>
          <w:sz w:val="24"/>
          <w:szCs w:val="24"/>
        </w:rPr>
      </w:pPr>
      <w:r w:rsidDel="00000000" w:rsidR="00000000" w:rsidRPr="00000000">
        <w:rPr>
          <w:rFonts w:ascii="Times New Roman" w:cs="Times New Roman" w:eastAsia="Times New Roman" w:hAnsi="Times New Roman"/>
          <w:sz w:val="24"/>
          <w:szCs w:val="24"/>
          <w:rtl w:val="0"/>
        </w:rPr>
        <w:t xml:space="preserve">Fire Extinguisher Ball is a fully automatic fire extinguisher. When thrown or rolled into fire, it will burst and extinguish the fire immediately. You can also place it where the hotspots are such as flammable objects, circuit breaker box, gas tank etc.</w:t>
      </w:r>
      <w:r w:rsidDel="00000000" w:rsidR="00000000" w:rsidRPr="00000000">
        <w:rPr>
          <w:rtl w:val="0"/>
        </w:rPr>
      </w:r>
    </w:p>
    <w:p w:rsidR="00000000" w:rsidDel="00000000" w:rsidP="00000000" w:rsidRDefault="00000000" w:rsidRPr="00000000" w14:paraId="000000B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activation or trigger strip is embedded into the ball's outer casing, which securely holds the dry fire extinguishing agent inside. When the activator or trigger is exposed to flames for more than a few seconds, the casing will burst open and disperse a cloud of chemical powder in the immediate vicinity.</w:t>
      </w:r>
    </w:p>
    <w:p w:rsidR="00000000" w:rsidDel="00000000" w:rsidP="00000000" w:rsidRDefault="00000000" w:rsidRPr="00000000" w14:paraId="000000C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Fire Extinguishing Ball created by Thai inventor Phanawatnan Kaimart. It looks like a little red dodge ball. But when tossed into a fire, it bursts open and douses the blaze with fire-retardant</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chemicals packed inside. </w:t>
      </w:r>
    </w:p>
    <w:p w:rsidR="00000000" w:rsidDel="00000000" w:rsidP="00000000" w:rsidRDefault="00000000" w:rsidRPr="00000000" w14:paraId="000000C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32"/>
          <w:szCs w:val="32"/>
          <w:rtl w:val="0"/>
        </w:rPr>
        <w:t xml:space="preserve">1.5: Objectives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have five main objectives which are stated below-</w:t>
      </w:r>
    </w:p>
    <w:p w:rsidR="00000000" w:rsidDel="00000000" w:rsidP="00000000" w:rsidRDefault="00000000" w:rsidRPr="00000000" w14:paraId="000000C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prevent big fires by putting out small fires at the very initial stage</w:t>
      </w:r>
    </w:p>
    <w:p w:rsidR="00000000" w:rsidDel="00000000" w:rsidP="00000000" w:rsidRDefault="00000000" w:rsidRPr="00000000" w14:paraId="000000C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reduce damage originated from fire accidents</w:t>
      </w:r>
    </w:p>
    <w:p w:rsidR="00000000" w:rsidDel="00000000" w:rsidP="00000000" w:rsidRDefault="00000000" w:rsidRPr="00000000" w14:paraId="000000C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extinguish fire efficiently from a safe distance</w:t>
      </w:r>
    </w:p>
    <w:p w:rsidR="00000000" w:rsidDel="00000000" w:rsidP="00000000" w:rsidRDefault="00000000" w:rsidRPr="00000000" w14:paraId="000000C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extinguish fire without causing any harm to the environment</w:t>
      </w:r>
    </w:p>
    <w:p w:rsidR="00000000" w:rsidDel="00000000" w:rsidP="00000000" w:rsidRDefault="00000000" w:rsidRPr="00000000" w14:paraId="000000C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make the fire extinguishing device more user friendly</w:t>
      </w:r>
    </w:p>
    <w:p w:rsidR="00000000" w:rsidDel="00000000" w:rsidP="00000000" w:rsidRDefault="00000000" w:rsidRPr="00000000" w14:paraId="000000C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Chapter 2</w:t>
      </w:r>
    </w:p>
    <w:p w:rsidR="00000000" w:rsidDel="00000000" w:rsidP="00000000" w:rsidRDefault="00000000" w:rsidRPr="00000000" w14:paraId="000000D1">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Literature Review</w:t>
      </w:r>
    </w:p>
    <w:p w:rsidR="00000000" w:rsidDel="00000000" w:rsidP="00000000" w:rsidRDefault="00000000" w:rsidRPr="00000000" w14:paraId="000000D2">
      <w:pP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2.1: Literature on Fire Extinguisher</w:t>
      </w:r>
      <w:r w:rsidDel="00000000" w:rsidR="00000000" w:rsidRPr="00000000">
        <w:rPr>
          <w:rtl w:val="0"/>
        </w:rPr>
      </w:r>
    </w:p>
    <w:p w:rsidR="00000000" w:rsidDel="00000000" w:rsidP="00000000" w:rsidRDefault="00000000" w:rsidRPr="00000000" w14:paraId="000000D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valve for a fire extinguisher comprising a container adapted to retain dry extinguishing fluid under pressure, said valve comprising in combination a body adapted to extend upwardly from said container, a downwardly facing valve seat within said body, a valve stem carrying a valve in position to cooperate with said seat and said stem extending upwardly through a packing in the valve body, spring means for urging said valve stem upwardly, means upon said valve stem to provide two shoulders facing each other, an opening handle pivoted on one side of said valve and embracing said valve stem between said shoulders, whereby the depression of said operating lever will open said valve, a sealing lever having a cam surface shaped to engage the underside of the operating lever and to force the valve upwardly into tighter engagement with the valve seat.[23]</w:t>
      </w:r>
    </w:p>
    <w:p w:rsidR="00000000" w:rsidDel="00000000" w:rsidP="00000000" w:rsidRDefault="00000000" w:rsidRPr="00000000" w14:paraId="000000D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disclosure herein pertains to the fabrication and use of articles for extinguishing fires. More particularly, the disclosure, in its preferred embodiment, pertains to flexible sheeted structures having fire extinguishing material enclosed between sheets of heat-reputable material and fire-proof or fire-resistant material; alternative embodiments are also disclosed. Such fire extinguisher structures are particularly suitable for small fires and may be fabricated into easily accessible household articles such as towels, tidy’s, blankets, tapestries, draperies, etc.[24]</w:t>
      </w:r>
    </w:p>
    <w:p w:rsidR="00000000" w:rsidDel="00000000" w:rsidP="00000000" w:rsidRDefault="00000000" w:rsidRPr="00000000" w14:paraId="000000D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automatic fire extinguishing system comprising a plurality of fire extinguishing nozzles mounted on a tank containing an extinguishing under pressure, an electrically actuated valve associated with each nozzle, a heat and smoke detector for controlling each valve, and a communication circuit for sending out an alarm in response to a hazardous condition.[25]</w:t>
      </w:r>
    </w:p>
    <w:p w:rsidR="00000000" w:rsidDel="00000000" w:rsidP="00000000" w:rsidRDefault="00000000" w:rsidRPr="00000000" w14:paraId="000000D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fire extinguisher comprising a cylindrical container, a head for closing one end of said container having a plurality of bores therein parallel to the axis of the container, one of said bores comprising a valve chamber communicating with the interior of the container and with an outlet opening in the side of the head, a spring pressed valve within said valve chamber having an operating button, a pair of operating handles extending laterally from said head on the side optimizing posited the outlet opening, one of said handles being rigid with said head and the other extending over said head and being pivoted to said head on the side having said outlet opening, and being positioned to engage said button to depress said valve when said pivoted. lever is moved toward said axed lever, another of said bores comprising a cartridge bore having at its lower end a piercing pin having a central hole therein communicating by a passage with the interior of the container, said last named bore being of a size and shape to receive a gas cartridge of the type adapted to carry gas under pressure and to release the same when punctured, said cartridge bore being adapted to support such a cartridge in position to be forced against said puncturing pin just before the pivoted handle is moved enough to open said valve whereby the cartridge is punctured just before the valve is opened.[26]</w:t>
      </w:r>
    </w:p>
    <w:p w:rsidR="00000000" w:rsidDel="00000000" w:rsidP="00000000" w:rsidRDefault="00000000" w:rsidRPr="00000000" w14:paraId="000000D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back-pack water tank is connected by a hose to a hand-held gun having a discharge nozzle, and a selectively operable compressed gas-driven pump is positioned between the tank and the nozzle for pumping water at high pressure through the nozzle. The pump is driven by compressed air from a pressure bottle carried on the water tank, and connected with the pump through a valve. In one embodiment a breathing mask is provided for the fireman, and is connected with a bladder carried by the water tank and supplied with air from the air discharge of the pump, or from the pressure bottle.[27]</w:t>
      </w:r>
    </w:p>
    <w:p w:rsidR="00000000" w:rsidDel="00000000" w:rsidP="00000000" w:rsidRDefault="00000000" w:rsidRPr="00000000" w14:paraId="000000D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extinguishers, which are discharged by the breaking of a sealing member, have found favor for home use and the like because they are small, inexpensive, light in weight, require little space, are easily stored or mounted in readiness for use, and may be conveniently held in one hand and manipulated without requiring any special skill.[28]</w:t>
      </w:r>
    </w:p>
    <w:p w:rsidR="00000000" w:rsidDel="00000000" w:rsidP="00000000" w:rsidRDefault="00000000" w:rsidRPr="00000000" w14:paraId="000000D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particular object of the invention is to combine with the usual ridge roll or other ornamental finishing member of the roof. a. conduit for conducting and spraying the water, thus making the extinguis er of a pleasing appearance, rather than unsightly. A construction designed to carry out the invention will be hereinafter described together with other features of the invention.[29]</w:t>
      </w:r>
    </w:p>
    <w:p w:rsidR="00000000" w:rsidDel="00000000" w:rsidP="00000000" w:rsidRDefault="00000000" w:rsidRPr="00000000" w14:paraId="000000D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 discharge valve element seals the outlet of a fire extinguisher vessel holding a fire suppressant. A source of gas pressurizes the suppressant at least when the extinguisher vessel is in a discharging condition. When the pressure acting on the element exceeds the threshold, the force resisting opening the element is overcome and substantially eliminated, whereupon the suppressant discharges through the outlet. [30]</w:t>
      </w:r>
    </w:p>
    <w:p w:rsidR="00000000" w:rsidDel="00000000" w:rsidP="00000000" w:rsidRDefault="00000000" w:rsidRPr="00000000" w14:paraId="000000E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fire extinguisher particularly useful on a cooking stove is formed by a container having a fire extinguishing powder, an explosive charge and a heat sensitive fuse. The fuse actuator the charge for forming an opening in the container through which the powder passes. A screen is located across the opening formed to meter the flow of fire extinguishing powder. A vent is provided to release the pressure in the container resulting from actuation of the explosive charge. A tillable hanging assembly is provided as well as an extension fuse. For use on a gas stove, a system including an acoustic detector and circuitry is provided for turning off the gas upon detection of the sound produced upon actuation of the explosive charge.[31]</w:t>
      </w:r>
    </w:p>
    <w:p w:rsidR="00000000" w:rsidDel="00000000" w:rsidP="00000000" w:rsidRDefault="00000000" w:rsidRPr="00000000" w14:paraId="000000E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waterproofed explosive charge is suspended within a frangible, spherical shell containing an aqueous solution. The assembly is dropped from an airplane or helicopter towards a fire below. Either a shock-actuated percussion cap or a fuse-ignited detonation cap activates the explosive charge at the appropriate moment and the resultant explosion creates a vapor-like fog. A portion of the combustion-supporting oxygen is displaced by the fog droplets. The minute water droplets also absorb heat energy, thereby lowering surrounding air and fuel temperatures. These effects, coupled with the concussive shock wave, act to snuff the fire.[32]</w:t>
      </w:r>
    </w:p>
    <w:p w:rsidR="00000000" w:rsidDel="00000000" w:rsidP="00000000" w:rsidRDefault="00000000" w:rsidRPr="00000000" w14:paraId="000000E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specification discloses a fire extinguisher comprising a fire extinguishing substance located in a closed container. A small amount of explosive charge is employed primarily for opening the container wall in the presence of high temperatures to allow the fire extinguishing substance to pass out of the container. In the preferred embodiment, the wall has weakened portions selectively formed to facilitate rupturing to form an opening in the wall without fragmentation. The small amount of explosive charge is located in the container in close proximity to the wall in the vicinity of the weakened portions for rupturing the wall at the weakened portions to form an opening there through. In addition, a heat sensitive fuse or fire train is provided for actuating the explosive charge in the presence of heat above an undesired level. In one embodiment, a secondary explosive charge is located in the fire extinguishing substance and spaced from the small amount of explosive charge and which is actuated by the fuse or fire train after the small amount of explosive charge is actuated to force the fire extinguishing substance outward through the opening formed by the small amount of explosive charge. The fuse or fire train comprises a metallic wire having a high thermal conductivity, a fast burning substance located around the wire, a confining cover comprising wires spirally wrapped around the fast burning substance, a nylon yarn counter wrapped, as added hoop compression, and a water-proof layer of highly flammable material deposited on and throughout the confining cover.[33]</w:t>
      </w:r>
    </w:p>
    <w:p w:rsidR="00000000" w:rsidDel="00000000" w:rsidP="00000000" w:rsidRDefault="00000000" w:rsidRPr="00000000" w14:paraId="000000E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2.2: Literature on Dry Powder Fire Extinguisher</w:t>
      </w:r>
    </w:p>
    <w:p w:rsidR="00000000" w:rsidDel="00000000" w:rsidP="00000000" w:rsidRDefault="00000000" w:rsidRPr="00000000" w14:paraId="000000E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fire extinguisher powder must be free flowing and remain free-flowing over a relatively long period of storage or non-use of the apparatus in order to be satisfactorily operated when put into use. The powder which i generally employed has a sodium bicarbonate base, and in the forms of fire extinguishers heretofore employed, provision is made for the discharge of the powder at the bottom of the cylindrical container through an outlet nozzle, partly by means of gas discharged through a tube which extends down within the nozzle, and partly by means of the pressure of gas which is applied through equally spaced branch tubes in the container above the outlet nozzle, by which there is a tendency to packing of the powder. Such packing of the powder in the extinguisher sometimes causes failure in operation, or retarded operation or the apparatus, resulting in additional property loss, because of failure to get the fire under immediate control. [34]</w:t>
      </w:r>
    </w:p>
    <w:p w:rsidR="00000000" w:rsidDel="00000000" w:rsidP="00000000" w:rsidRDefault="00000000" w:rsidRPr="00000000" w14:paraId="000000E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valve for dispensing dry powder fire extinguishing chemicals under gaseous pressure comprising an integral tubular valve housing having a bottom depending annular wall forming a bottom cylindrical tubular portion of relatively large diameter and threaded interiorly for engagement with a syphon tube to form a threaded borehole and threaded exteriorly for threaded engagement with a pressure resistant container, said housing having a top smooth walled tubular portion having a centrally disposed borehole of relatively small diameter axial to and communicating with said threaded borehole in the bottom cylindrical tubular portion forming an annular shoulder there between with a lateral dispensing borehole communion boreholes disposed through said annular wall each' respectively communicating with a lateral cavity and the interior of said container; a syphon tube threaded exteriorly' at one end and provided with a terminal annular valve seat at said threaded end, a frangible metal disc disposed on said Syphon tube and threading against said shoulder intermediate said centrally disposed and said threaded boreholes of said housing to effect an air tight seal, and manually operated plunger means having a plunger having a conduit there through disposed in said central borehole and adapted to rupture said disc with alignment of said conduit with said lateral borehole, one of said lateral cavities being used to receive indicating pressure means to indicate the pressure in said container and the other lateral cavity being used with means to fill said container with high pressure gas.[35]</w:t>
      </w:r>
    </w:p>
    <w:p w:rsidR="00000000" w:rsidDel="00000000" w:rsidP="00000000" w:rsidRDefault="00000000" w:rsidRPr="00000000" w14:paraId="000000E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primary object of the invention is an extinguisher of this type in which the various components are so constructed and related as to simplify both the assembly of the parts and their disassembly for recharging purposes. In its preferred form, the extinguisher of the invention is characterized by the fact that these operations can be performed without requiring the making and breaking of tubing connections and hence with less likelihood of faulty operation or failure of the extinguisher in time of need. [36]</w:t>
      </w:r>
    </w:p>
    <w:p w:rsidR="00000000" w:rsidDel="00000000" w:rsidP="00000000" w:rsidRDefault="00000000" w:rsidRPr="00000000" w14:paraId="000000E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most compact type of dry powder re extinguisher is that in which' a v cartridge or bottle of inert gas (usually carbon dioxide) is supported inside a V closed substantially cylindrical tank or vessel containing a charge of a powdered extinguishing agent v such as sodium bicarbonate. –f w</w:t>
      </w:r>
    </w:p>
    <w:p w:rsidR="00000000" w:rsidDel="00000000" w:rsidP="00000000" w:rsidRDefault="00000000" w:rsidRPr="00000000" w14:paraId="000000F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Inert gas under high v prcsliire, escaping from the discharge port of the cartridge, carries the powder out of an outlet in the; vessel in a steady stream which continues as long as the inert gas has substantial pressure. A fire extinguisher of this type is shown in the patent to Meigsl No. 1,987,785.</w:t>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past fire extinguishers of this type, however, it has not been possible to regulate the rate of escape of inert gas from the cartridge, and consequently it -has not been possible to regulate the rate of discharge of the extinguishing agent or to interrupt tits flow. This disadvantage was especially serious where the extinguisher was needed for 4fighting a number of small, dispersed tires, since another way of extinguishing agent could not be interrupted during the periods when the extinguisher was being moved from one fire to another, and consequently a valuable portion of V the charge was wasted. Moreover, the entire charge of such an extinguisher was dissipated in lighting a single fire, no matter how small hand it was then unavailable for any further use until recharged.</w:t>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 contrast, it is an object of this invention to provide a portable fire extinguisher of the dry chemical type in which the rate of discharge of the extinguishing agent may be controlled or its flow interrupted a'sdesircd.</w:t>
      </w:r>
    </w:p>
    <w:p w:rsidR="00000000" w:rsidDel="00000000" w:rsidP="00000000" w:rsidRDefault="00000000" w:rsidRPr="00000000" w14:paraId="000000F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object of this .invention resides in the provision of a portable fire extinguisher of the dry chemical type which is A compact and easy to operate so that it may be readily brought to the site of a re and quickly put into action. [37]</w:t>
      </w:r>
    </w:p>
    <w:p w:rsidR="00000000" w:rsidDel="00000000" w:rsidP="00000000" w:rsidRDefault="00000000" w:rsidRPr="00000000" w14:paraId="000000F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fire extinguisher powder employed must be free-flowing and remain free-flowing over a relatively long period of time during storage or non-use of the apparatus, in order to be satisfactorily operated when put into use. The powder which is preferably employed is mainly sodium bicarbonate, or has a sodium bicarbonate base with modifying agents, which is not a part of the present invention.</w:t>
      </w:r>
    </w:p>
    <w:p w:rsidR="00000000" w:rsidDel="00000000" w:rsidP="00000000" w:rsidRDefault="00000000" w:rsidRPr="00000000" w14:paraId="000000F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various forms of fire extinguishers heretofore employed, provision is made for the discharge of the powder at the bottom of the powder container through an outlet nozzle connected .operation of the apparatus has resulted frequently in additional property loss because of the failure together fire under immediate control. [38]</w:t>
      </w:r>
    </w:p>
    <w:p w:rsidR="00000000" w:rsidDel="00000000" w:rsidP="00000000" w:rsidRDefault="00000000" w:rsidRPr="00000000" w14:paraId="000000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dry powder extinguishing medium may contain, for example, sodium sulphate or ammonium sulphate. It has been found that especially favorable effects can be obtained if the ammonium sulphate and the am- 2,881,138 R en as Ammonium phosphate are added .to the dry powder fire extinguishing medium in the form of a compound crystallisate. This compound crystallisate is produced in the following manner: Technical calcium phosphates (natural phosphorites) are bl enedi by means of sulphuric acid arid the precipitated slurry of gypsum is the filtrated.' "From the remaining solution "of "orthopho hone acid "there is "produced a compound acid by furthering of concentrated sulphuric acid. Into this compound acid there is introduced gaseous ammoriiaor a mixture of gases "containing ammonia until complete neutrahsation. Hereafter, "the solution of concentrated salts produced in this way is broken up finely to oppose of the rising warm It is also possible to 19w temperature obtained directly from the solution. [39]</w:t>
      </w:r>
    </w:p>
    <w:p w:rsidR="00000000" w:rsidDel="00000000" w:rsidP="00000000" w:rsidRDefault="00000000" w:rsidRPr="00000000" w14:paraId="000000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various constructions of fire extinguishers have been made in the past in which a pressurized gas is used to propel a dry powder lire extinguishing medium onto the re. See, for example, U. S. Patent No. 2,580,448. All of these devices, however, have been large and unwieldy and, therefore, unsatisfactory for use as portable fire extinguishers and difficult to operate.</w:t>
      </w:r>
    </w:p>
    <w:p w:rsidR="00000000" w:rsidDel="00000000" w:rsidP="00000000" w:rsidRDefault="00000000" w:rsidRPr="00000000" w14:paraId="000000F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therefore, an object of this invention to provide a fire extinguisher of the dry powder type that is relatively light, compact, and satisfactory for use as a portable tire extinguisher. [40]</w:t>
      </w:r>
    </w:p>
    <w:p w:rsidR="00000000" w:rsidDel="00000000" w:rsidP="00000000" w:rsidRDefault="00000000" w:rsidRPr="00000000" w14:paraId="000000F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Fire extinguishing compositions of finely divided solid gas evolving substance for combatting fires of most varied type have been known for some time. The best known of such compositions essentially consists of sodium carbonate.</w:t>
      </w:r>
    </w:p>
    <w:p w:rsidR="00000000" w:rsidDel="00000000" w:rsidP="00000000" w:rsidRDefault="00000000" w:rsidRPr="00000000" w14:paraId="000000F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the invention it was found that fires of all classes can be extinguished with excellent success with a powdered solid mixture essentially composed of 50 to 90 parts by weight of ammonium phosphate, 15 to 30 parts by weight of ammonium sulfate and 8 to 20 parts by weight of barium sulfate. Preferably, the ammonium phosphate component is formed of a mixture of diammonium phosphate and monoammonium phosphate of such proportions that a neutral reaction is obtained upon contact with water.</w:t>
      </w:r>
    </w:p>
    <w:p w:rsidR="00000000" w:rsidDel="00000000" w:rsidP="00000000" w:rsidRDefault="00000000" w:rsidRPr="00000000" w14:paraId="0000010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was furthermore found that the stability during storage and the distributability of such mixture can be improved by the addition of known anticaking agents which improve the free flowing characteristics and reduce hygroscopicity. Such known antioaking agents, for example, are magnesium stearate, finely divided silica, such as produced by the vapor phase decomposition of silicon tetrachloride in a flame together with hydrogen containing gases which is commercially available under the trademark Aerosil, and tricalcium phosphate.</w:t>
      </w:r>
    </w:p>
    <w:p w:rsidR="00000000" w:rsidDel="00000000" w:rsidP="00000000" w:rsidRDefault="00000000" w:rsidRPr="00000000" w14:paraId="000001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was found, that particularly stable caking resistant fire extinguishing compositions according to the invention can be obtained by siliconizing the powdered mixture, e.g. by a treatment with one or more of the known In such a case after the treatment with the silicone the powder has to be cured by heat. It is also possible to treat the powder with a vaporized chlorosilane, such as methyl trichlorosilane, dimethyl dichlorosilane, trimethyl chlorosilane or another similar product.</w:t>
      </w:r>
    </w:p>
    <w:p w:rsidR="00000000" w:rsidDel="00000000" w:rsidP="00000000" w:rsidRDefault="00000000" w:rsidRPr="00000000" w14:paraId="0000010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some instances it has been found of advantage to add a small quantity, for example, about 1 to 5%, of a synthetic resin to the fire extinguishing composition according to the invention. Examples of such resins, for example, are solid condensation products of aldehydes, such as formaldehyde and acrolein, with amino compounds, such as urea, thiourea guanidine, dicyandiamide and melamine.</w:t>
      </w:r>
    </w:p>
    <w:p w:rsidR="00000000" w:rsidDel="00000000" w:rsidP="00000000" w:rsidRDefault="00000000" w:rsidRPr="00000000" w14:paraId="0000010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extinguishing action of the compositions according to the invention can also be improved by the addition of small quantities, for example, about 1 to 5%, of a bromine compound, preferable ammonium bromide. [41]</w:t>
      </w:r>
    </w:p>
    <w:p w:rsidR="00000000" w:rsidDel="00000000" w:rsidP="00000000" w:rsidRDefault="00000000" w:rsidRPr="00000000" w14:paraId="0000010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5">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2.3: Literature on Fire Extinguisher Ball</w:t>
      </w:r>
    </w:p>
    <w:p w:rsidR="00000000" w:rsidDel="00000000" w:rsidP="00000000" w:rsidRDefault="00000000" w:rsidRPr="00000000" w14:paraId="000001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fire extinguishing device of the explosive type is disclosed for use in interior or localized exterior conflagrations, wherein the force of detonation of the device is minimalized through the use of low density/low mass components; no part of the device having sufficient mass or density to typically constitute a safety hazard as flying debris, nor be dangerous in concussive shock due the explosive burst. The present invention is composed of a lightweight casing of rigid plastic foam or other suitably frangible material, with an abrasion-resistant, thin plastic, protective, exterior sheathing. Within the internal cavity of the device, a low explosive yield detonator is located at or near the center of mass, and is actuated by fuse cord(s) extending from the detonator, the end(s) of which extend(s) from the interior detonator to a mounting at or near the exterior surface. The interior volume of the hollow casing is chargeable, through variations in internal configuration, with a variety of fire-retardant chemical agents, including dry powders, two-part reactants, liquid components or others, singly or in combination.[42]</w:t>
      </w:r>
    </w:p>
    <w:p w:rsidR="00000000" w:rsidDel="00000000" w:rsidP="00000000" w:rsidRDefault="00000000" w:rsidRPr="00000000" w14:paraId="000001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example fire extinguishing apparatus may include a housing comprising at least one escape hole, a first compartment within the housing containing a first extinguishing agent, and a second compartment within the housing containing a second extinguishing agent. The first compartment may be rotatable relative to the second compartment. The apparatus may further include a barrier disposed between the first compartment and the second compartment configured to separate the first extinguishing agent from the second extinguishing agent, and a barrier rupture mechanism. The barrier rupture mechanism may be configured to rupture the barrier in response to rotation of the first compartment relative to the second compartment to permit the first extinguishing agent to mix with the second extinguishing agent and cause a pressure generating reaction that forms an extinguishing mixture and forces the extinguishing mixture through the at least one escape hole of the housing.[43]</w:t>
      </w:r>
    </w:p>
    <w:p w:rsidR="00000000" w:rsidDel="00000000" w:rsidP="00000000" w:rsidRDefault="00000000" w:rsidRPr="00000000" w14:paraId="0000010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40"/>
          <w:szCs w:val="40"/>
          <w:rtl w:val="0"/>
        </w:rPr>
        <w:t xml:space="preserve">Chapter 3</w:t>
      </w:r>
      <w:r w:rsidDel="00000000" w:rsidR="00000000" w:rsidRPr="00000000">
        <w:rPr>
          <w:rtl w:val="0"/>
        </w:rPr>
      </w:r>
    </w:p>
    <w:p w:rsidR="00000000" w:rsidDel="00000000" w:rsidP="00000000" w:rsidRDefault="00000000" w:rsidRPr="00000000" w14:paraId="0000010A">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Methodology</w:t>
      </w:r>
    </w:p>
    <w:p w:rsidR="00000000" w:rsidDel="00000000" w:rsidP="00000000" w:rsidRDefault="00000000" w:rsidRPr="00000000" w14:paraId="0000010B">
      <w:pPr>
        <w:jc w:val="both"/>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3.1: Prototype designing</w:t>
      </w:r>
    </w:p>
    <w:p w:rsidR="00000000" w:rsidDel="00000000" w:rsidP="00000000" w:rsidRDefault="00000000" w:rsidRPr="00000000" w14:paraId="0000010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prototype was designed in order to develop the previous design. The shape was changed from circle to rectangular in order to increase efficiency of the device. The change in design also made this device more user friendly. </w:t>
      </w:r>
    </w:p>
    <w:p w:rsidR="00000000" w:rsidDel="00000000" w:rsidP="00000000" w:rsidRDefault="00000000" w:rsidRPr="00000000" w14:paraId="000001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Pr>
        <w:drawing>
          <wp:inline distB="0" distT="0" distL="0" distR="0">
            <wp:extent cx="6303645" cy="2590800"/>
            <wp:effectExtent b="0" l="0" r="0" t="0"/>
            <wp:docPr id="16"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6303645" cy="2590800"/>
                    </a:xfrm>
                    <a:prstGeom prst="rect"/>
                    <a:ln/>
                  </pic:spPr>
                </pic:pic>
              </a:graphicData>
            </a:graphic>
          </wp:inline>
        </w:drawing>
      </w:r>
      <w:r w:rsidDel="00000000" w:rsidR="00000000" w:rsidRPr="00000000">
        <w:rPr>
          <w:rtl w:val="0"/>
        </w:rPr>
      </w:r>
    </w:p>
    <w:p w:rsidR="00000000" w:rsidDel="00000000" w:rsidP="00000000" w:rsidRDefault="00000000" w:rsidRPr="00000000" w14:paraId="0000010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Final Design</w:t>
      </w:r>
    </w:p>
    <w:p w:rsidR="00000000" w:rsidDel="00000000" w:rsidP="00000000" w:rsidRDefault="00000000" w:rsidRPr="00000000" w14:paraId="0000011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fuse is placed in the middle of the device. So when the explosion happens, the powder can cover the maximum amount of area. Surely it makes the device a more effective one.</w:t>
      </w:r>
    </w:p>
    <w:p w:rsidR="00000000" w:rsidDel="00000000" w:rsidP="00000000" w:rsidRDefault="00000000" w:rsidRPr="00000000" w14:paraId="0000011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jc w:val="both"/>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3.2: Raw materials collection</w:t>
      </w:r>
    </w:p>
    <w:p w:rsidR="00000000" w:rsidDel="00000000" w:rsidP="00000000" w:rsidRDefault="00000000" w:rsidRPr="00000000" w14:paraId="0000011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use five raw materials to produce the fire extinguishing device. The five materials are- </w:t>
      </w:r>
    </w:p>
    <w:p w:rsidR="00000000" w:rsidDel="00000000" w:rsidP="00000000" w:rsidRDefault="00000000" w:rsidRPr="00000000" w14:paraId="00000114">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EPS Box</w:t>
      </w:r>
    </w:p>
    <w:p w:rsidR="00000000" w:rsidDel="00000000" w:rsidP="00000000" w:rsidRDefault="00000000" w:rsidRPr="00000000" w14:paraId="00000115">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ABC dry powder</w:t>
      </w:r>
    </w:p>
    <w:p w:rsidR="00000000" w:rsidDel="00000000" w:rsidP="00000000" w:rsidRDefault="00000000" w:rsidRPr="00000000" w14:paraId="00000116">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Ammo </w:t>
      </w:r>
    </w:p>
    <w:p w:rsidR="00000000" w:rsidDel="00000000" w:rsidP="00000000" w:rsidRDefault="00000000" w:rsidRPr="00000000" w14:paraId="0000011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Fuse</w:t>
      </w:r>
    </w:p>
    <w:p w:rsidR="00000000" w:rsidDel="00000000" w:rsidP="00000000" w:rsidRDefault="00000000" w:rsidRPr="00000000" w14:paraId="0000011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Adhesive</w:t>
      </w:r>
    </w:p>
    <w:p w:rsidR="00000000" w:rsidDel="00000000" w:rsidP="00000000" w:rsidRDefault="00000000" w:rsidRPr="00000000" w14:paraId="00000119">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A">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EPS Box : Expanded Polystyrene (EPS) is a lightweight cellular plastic material consisting of small hollow spherical balls. It is this closed cellular construction that gives EPS its remarkable characteristics.</w:t>
      </w:r>
    </w:p>
    <w:p w:rsidR="00000000" w:rsidDel="00000000" w:rsidP="00000000" w:rsidRDefault="00000000" w:rsidRPr="00000000" w14:paraId="0000011B">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C">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EPS is produced in a wide range of densities providing a varying range of physical     properties. These are matched to the various applications where the material is used to optimise its performance and strength.</w:t>
      </w:r>
    </w:p>
    <w:p w:rsidR="00000000" w:rsidDel="00000000" w:rsidP="00000000" w:rsidRDefault="00000000" w:rsidRPr="00000000" w14:paraId="0000011D">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E">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ABC dry powder : ABC Dry Chemical, ABE Powder, tri-class, or multi-purpose dry chemical is a dry chemical extinguishing agent used on class A, class B, and class C fires. It uses a specially fluidized and siliconized monoammonium phosphate powder. ABC dry chemical is usually a mix of monoammonium phosphate and ammonium sulfate, the former being the active one. The mix between the two agents is usually 40–60%, 60-40%, or 90-10% depending on local standards worldwide. The USGS uses a similar mixture, called Phos Chek G75F.</w:t>
      </w:r>
    </w:p>
    <w:p w:rsidR="00000000" w:rsidDel="00000000" w:rsidP="00000000" w:rsidRDefault="00000000" w:rsidRPr="00000000" w14:paraId="0000011F">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0">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Ammo : Ammunition (informally ammo) is the material fired, scattered, dropped or detonated from any weapon. Ammunition is both expendable weapons (e.g., bombs, missiles, grenades, land mines) and the component parts of other weapons that create the effect on a target (e.g., bullets and warheads).Nearly all mechanical weapons require some form of ammunition to operate.</w:t>
      </w:r>
    </w:p>
    <w:p w:rsidR="00000000" w:rsidDel="00000000" w:rsidP="00000000" w:rsidRDefault="00000000" w:rsidRPr="00000000" w14:paraId="0000012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2">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Fuse : In an explosive, pyrotechnic device, or military munition, a fuse (or fuze) is the part of the device that initiates function. In common usage, the word fuse is used indiscriminately. However, when being specific (and in particular in a military context), the term fuse describes a simple pyrotechnic initiating device, like the cord on a firecracker whereas the term fuze is sometimes used when referring to a more sophisticated ignition device incorporating mechanical and/or electronic components.</w:t>
      </w:r>
    </w:p>
    <w:p w:rsidR="00000000" w:rsidDel="00000000" w:rsidP="00000000" w:rsidRDefault="00000000" w:rsidRPr="00000000" w14:paraId="00000123">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4">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Adhesive : Adhesive, also known as glue, cement, mucilage, or paste, is any non metallic substance applied to one or both surfaces of two separate items that binds them together and resists their separation.</w:t>
      </w:r>
    </w:p>
    <w:p w:rsidR="00000000" w:rsidDel="00000000" w:rsidP="00000000" w:rsidRDefault="00000000" w:rsidRPr="00000000" w14:paraId="00000125">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6">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use of adhesives offers many advantages over binding techniques such as sewing, mechanical fastening, thermal bonding, etc. These include the ability to bind different materials together, to distribute stress more efficiently across the joint, the cost effectiveness of an easily mechanized process, an improvement in aesthetic design, and increased design flexibility. Disadvantages of adhesive use include decreased stability at high temperatures, relative weakness in bonding large objects with a small bonding surface area, and greater difficulty in separating objects during testing. Adhesives are typically organized by the method of adhesion. These are then organized into reactive and non-reactive adhesives, which refers to whether the adhesive chemically reacts in order to harden. Alternatively they can be organized by whether the raw stock is of natural or synthetic origin, or by their starting physical phase.</w:t>
      </w:r>
    </w:p>
    <w:p w:rsidR="00000000" w:rsidDel="00000000" w:rsidP="00000000" w:rsidRDefault="00000000" w:rsidRPr="00000000" w14:paraId="00000127">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8">
      <w:pPr>
        <w:jc w:val="both"/>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3.3: Producing fire extinguisher device</w:t>
      </w:r>
    </w:p>
    <w:p w:rsidR="00000000" w:rsidDel="00000000" w:rsidP="00000000" w:rsidRDefault="00000000" w:rsidRPr="00000000" w14:paraId="0000012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device was handmade. It was produced inside a dormitory room, which proves the easiness of producing this device. Any factory can produce the amount of fire extinguishing device they need. The dry powder was placed inside the EPS box. The fuse was placed in the middle of the box. Which will help to extinguish the maximum amount of fire. </w:t>
      </w:r>
    </w:p>
    <w:p w:rsidR="00000000" w:rsidDel="00000000" w:rsidP="00000000" w:rsidRDefault="00000000" w:rsidRPr="00000000" w14:paraId="0000012A">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Pr>
        <w:drawing>
          <wp:inline distB="0" distT="0" distL="0" distR="0">
            <wp:extent cx="2365375" cy="2865120"/>
            <wp:effectExtent b="0" l="0" r="0" t="0"/>
            <wp:docPr id="19" name="image8.png"/>
            <a:graphic>
              <a:graphicData uri="http://schemas.openxmlformats.org/drawingml/2006/picture">
                <pic:pic>
                  <pic:nvPicPr>
                    <pic:cNvPr id="0" name="image8.png"/>
                    <pic:cNvPicPr preferRelativeResize="0"/>
                  </pic:nvPicPr>
                  <pic:blipFill>
                    <a:blip r:embed="rId12"/>
                    <a:srcRect b="0" l="0" r="0" t="0"/>
                    <a:stretch>
                      <a:fillRect/>
                    </a:stretch>
                  </pic:blipFill>
                  <pic:spPr>
                    <a:xfrm>
                      <a:off x="0" y="0"/>
                      <a:ext cx="2365375" cy="2865120"/>
                    </a:xfrm>
                    <a:prstGeom prst="rect"/>
                    <a:ln/>
                  </pic:spPr>
                </pic:pic>
              </a:graphicData>
            </a:graphic>
          </wp:inline>
        </w:drawing>
      </w:r>
      <w:r w:rsidDel="00000000" w:rsidR="00000000" w:rsidRPr="00000000">
        <w:rPr>
          <w:rtl w:val="0"/>
        </w:rPr>
      </w:r>
    </w:p>
    <w:p w:rsidR="00000000" w:rsidDel="00000000" w:rsidP="00000000" w:rsidRDefault="00000000" w:rsidRPr="00000000" w14:paraId="0000012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Fire Extinguishing device</w:t>
      </w:r>
    </w:p>
    <w:p w:rsidR="00000000" w:rsidDel="00000000" w:rsidP="00000000" w:rsidRDefault="00000000" w:rsidRPr="00000000" w14:paraId="0000012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the end, adhesive was used to make the EPS box come together. The production process was ended by wrapping up the box with tape. It will make the box resistant, so that the powders don’t come out.</w:t>
      </w:r>
    </w:p>
    <w:p w:rsidR="00000000" w:rsidDel="00000000" w:rsidP="00000000" w:rsidRDefault="00000000" w:rsidRPr="00000000" w14:paraId="0000012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131">
      <w:pP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132">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3.4: Testing the device in real situation</w:t>
      </w:r>
    </w:p>
    <w:p w:rsidR="00000000" w:rsidDel="00000000" w:rsidP="00000000" w:rsidRDefault="00000000" w:rsidRPr="00000000" w14:paraId="0000013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device was tested in real situation. A fire of middle size was lit. After some time, the device was thrown into it. It exploded, the powder inside it spread into the area. And the fire was extinguished successfully. The whole area covered with powder. What you can see inside the picture. </w:t>
      </w:r>
    </w:p>
    <w:p w:rsidR="00000000" w:rsidDel="00000000" w:rsidP="00000000" w:rsidRDefault="00000000" w:rsidRPr="00000000" w14:paraId="0000013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5">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Pr>
        <w:drawing>
          <wp:inline distB="0" distT="0" distL="0" distR="0">
            <wp:extent cx="2536190" cy="1792605"/>
            <wp:effectExtent b="0" l="0" r="0" t="0"/>
            <wp:docPr id="18" name="image6.png"/>
            <a:graphic>
              <a:graphicData uri="http://schemas.openxmlformats.org/drawingml/2006/picture">
                <pic:pic>
                  <pic:nvPicPr>
                    <pic:cNvPr id="0" name="image6.png"/>
                    <pic:cNvPicPr preferRelativeResize="0"/>
                  </pic:nvPicPr>
                  <pic:blipFill>
                    <a:blip r:embed="rId13"/>
                    <a:srcRect b="0" l="0" r="0" t="0"/>
                    <a:stretch>
                      <a:fillRect/>
                    </a:stretch>
                  </pic:blipFill>
                  <pic:spPr>
                    <a:xfrm>
                      <a:off x="0" y="0"/>
                      <a:ext cx="2536190" cy="1792605"/>
                    </a:xfrm>
                    <a:prstGeom prst="rect"/>
                    <a:ln/>
                  </pic:spPr>
                </pic:pic>
              </a:graphicData>
            </a:graphic>
          </wp:inline>
        </w:drawing>
      </w:r>
      <w:r w:rsidDel="00000000" w:rsidR="00000000" w:rsidRPr="00000000">
        <w:rPr>
          <w:rFonts w:ascii="Times New Roman" w:cs="Times New Roman" w:eastAsia="Times New Roman" w:hAnsi="Times New Roman"/>
          <w:b w:val="1"/>
          <w:sz w:val="32"/>
          <w:szCs w:val="32"/>
          <w:rtl w:val="0"/>
        </w:rPr>
        <w:t xml:space="preserve">                 </w:t>
      </w:r>
      <w:r w:rsidDel="00000000" w:rsidR="00000000" w:rsidRPr="00000000">
        <w:rPr>
          <w:rFonts w:ascii="Times New Roman" w:cs="Times New Roman" w:eastAsia="Times New Roman" w:hAnsi="Times New Roman"/>
          <w:b w:val="1"/>
          <w:sz w:val="32"/>
          <w:szCs w:val="32"/>
        </w:rPr>
        <w:drawing>
          <wp:inline distB="0" distT="0" distL="0" distR="0">
            <wp:extent cx="2467256" cy="1781378"/>
            <wp:effectExtent b="0" l="0" r="0" t="0"/>
            <wp:docPr id="20"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2467256" cy="1781378"/>
                    </a:xfrm>
                    <a:prstGeom prst="rect"/>
                    <a:ln/>
                  </pic:spPr>
                </pic:pic>
              </a:graphicData>
            </a:graphic>
          </wp:inline>
        </w:drawing>
      </w:r>
      <w:r w:rsidDel="00000000" w:rsidR="00000000" w:rsidRPr="00000000">
        <w:rPr>
          <w:rtl w:val="0"/>
        </w:rPr>
      </w:r>
    </w:p>
    <w:p w:rsidR="00000000" w:rsidDel="00000000" w:rsidP="00000000" w:rsidRDefault="00000000" w:rsidRPr="00000000" w14:paraId="00000136">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                    Before                                                      After</w:t>
      </w:r>
    </w:p>
    <w:p w:rsidR="00000000" w:rsidDel="00000000" w:rsidP="00000000" w:rsidRDefault="00000000" w:rsidRPr="00000000" w14:paraId="0000013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Pictorial presentation</w:t>
      </w:r>
    </w:p>
    <w:p w:rsidR="00000000" w:rsidDel="00000000" w:rsidP="00000000" w:rsidRDefault="00000000" w:rsidRPr="00000000" w14:paraId="0000013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same area which was covered with fire, later became covered with smoke as soon as the device was used. The whole area became free of fire. And a successful experiment of the newly produced device ended.  </w:t>
      </w:r>
    </w:p>
    <w:p w:rsidR="00000000" w:rsidDel="00000000" w:rsidP="00000000" w:rsidRDefault="00000000" w:rsidRPr="00000000" w14:paraId="0000013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Chapter 4</w:t>
      </w:r>
    </w:p>
    <w:p w:rsidR="00000000" w:rsidDel="00000000" w:rsidP="00000000" w:rsidRDefault="00000000" w:rsidRPr="00000000" w14:paraId="00000142">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Result and Limitations</w:t>
      </w:r>
    </w:p>
    <w:p w:rsidR="00000000" w:rsidDel="00000000" w:rsidP="00000000" w:rsidRDefault="00000000" w:rsidRPr="00000000" w14:paraId="00000143">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4.1: Result </w:t>
      </w:r>
    </w:p>
    <w:p w:rsidR="00000000" w:rsidDel="00000000" w:rsidP="00000000" w:rsidRDefault="00000000" w:rsidRPr="00000000" w14:paraId="0000014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tried to develop the existing fire extinguishing ball and ended up making a device with more efficiency and more potential. The device certainly covers more area than the existing ball because of its shape. </w:t>
      </w:r>
    </w:p>
    <w:p w:rsidR="00000000" w:rsidDel="00000000" w:rsidP="00000000" w:rsidRDefault="00000000" w:rsidRPr="00000000" w14:paraId="0000014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also found out the possibility of creating the device with a very low cost.</w:t>
      </w:r>
      <w:r w:rsidDel="00000000" w:rsidR="00000000" w:rsidRPr="00000000">
        <w:rPr>
          <w:b w:val="1"/>
          <w:sz w:val="32"/>
          <w:szCs w:val="32"/>
          <w:rtl w:val="0"/>
        </w:rPr>
        <w:t xml:space="preserve"> </w:t>
      </w:r>
      <w:r w:rsidDel="00000000" w:rsidR="00000000" w:rsidRPr="00000000">
        <w:rPr>
          <w:rFonts w:ascii="Times New Roman" w:cs="Times New Roman" w:eastAsia="Times New Roman" w:hAnsi="Times New Roman"/>
          <w:sz w:val="24"/>
          <w:szCs w:val="24"/>
          <w:rtl w:val="0"/>
        </w:rPr>
        <w:t xml:space="preserve">So every factory can meet their own demand themselves. They don’t need to buy it from outside. The apparatus may further include a barrier disposed between the first compartment and the second compartment configured to separate the first extinguishing agent from the second extinguishing agent, and a barrier rupture mechanism. That will surely save some cost for them. So that’s how we managed to develop the existing fire extinguishing ball. They don’t need to buy it from outside. </w:t>
      </w:r>
    </w:p>
    <w:p w:rsidR="00000000" w:rsidDel="00000000" w:rsidP="00000000" w:rsidRDefault="00000000" w:rsidRPr="00000000" w14:paraId="00000146">
      <w:pPr>
        <w:rPr/>
      </w:pPr>
      <w:r w:rsidDel="00000000" w:rsidR="00000000" w:rsidRPr="00000000">
        <w:rPr>
          <w:rFonts w:ascii="Times New Roman" w:cs="Times New Roman" w:eastAsia="Times New Roman" w:hAnsi="Times New Roman"/>
          <w:sz w:val="24"/>
          <w:szCs w:val="24"/>
          <w:rtl w:val="0"/>
        </w:rPr>
        <w:t xml:space="preserve">The apparatus may further include a barrier disposed between the first compartment and the second compartment configured to separate the first extinguishing agent from the second extinguishing agent, and a barrier rupture mechanism. That will surely save some cost for them. So that’s how we managed to develop the existing fire extinguishing ball.</w:t>
      </w:r>
      <w:r w:rsidDel="00000000" w:rsidR="00000000" w:rsidRPr="00000000">
        <w:rPr>
          <w:rtl w:val="0"/>
        </w:rPr>
        <w:t xml:space="preserve"> </w:t>
      </w:r>
    </w:p>
    <w:p w:rsidR="00000000" w:rsidDel="00000000" w:rsidP="00000000" w:rsidRDefault="00000000" w:rsidRPr="00000000" w14:paraId="0000014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innovative fireball fire extinguisher system has been developed using this powder to extinguish fire quickly and conveniently. By using the conventional fire extinguisher, it is not always possible to extinguish small fire. </w:t>
      </w:r>
    </w:p>
    <w:p w:rsidR="00000000" w:rsidDel="00000000" w:rsidP="00000000" w:rsidRDefault="00000000" w:rsidRPr="00000000" w14:paraId="0000014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the major reasons of this inability is the manual handling nature. So, we worked with the automatic exciting equipment and tried to improve them in order to extinguish the small fire at a very initial stage. This is expected to lead us in a success in preventing huge fire that will cause massive losses. In our research project, dry powder is used as fire extinguisher known as ABC dry chemical powder. A stands for ash, B stands for barrel while C stands for current. </w:t>
      </w:r>
    </w:p>
    <w:p w:rsidR="00000000" w:rsidDel="00000000" w:rsidP="00000000" w:rsidRDefault="00000000" w:rsidRPr="00000000" w14:paraId="0000014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powder is usually a mix of monoammonium phosphate and ammonium sulfate, the former being the active one. The mix between the two agents is usually 40–60%, 60-40%, or 90-10% depending on local standards worldwide. An innovative fireball fire extinguisher system has been developed using this powder to extinguish fire quickly and conveniently.</w:t>
      </w:r>
    </w:p>
    <w:p w:rsidR="00000000" w:rsidDel="00000000" w:rsidP="00000000" w:rsidRDefault="00000000" w:rsidRPr="00000000" w14:paraId="0000014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spacing w:after="240" w:lineRule="auto"/>
        <w:rPr>
          <w:b w:val="1"/>
          <w:sz w:val="32"/>
          <w:szCs w:val="32"/>
        </w:rPr>
      </w:pPr>
      <w:r w:rsidDel="00000000" w:rsidR="00000000" w:rsidRPr="00000000">
        <w:rPr>
          <w:rtl w:val="0"/>
        </w:rPr>
      </w:r>
    </w:p>
    <w:p w:rsidR="00000000" w:rsidDel="00000000" w:rsidP="00000000" w:rsidRDefault="00000000" w:rsidRPr="00000000" w14:paraId="0000014C">
      <w:pPr>
        <w:spacing w:after="240" w:lineRule="auto"/>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4.2: Limitations</w:t>
      </w:r>
    </w:p>
    <w:p w:rsidR="00000000" w:rsidDel="00000000" w:rsidP="00000000" w:rsidRDefault="00000000" w:rsidRPr="00000000" w14:paraId="0000014D">
      <w:pPr>
        <w:spacing w:after="240" w:lineRule="auto"/>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sz w:val="24"/>
          <w:szCs w:val="24"/>
          <w:rtl w:val="0"/>
        </w:rPr>
        <w:t xml:space="preserve">Portable extinguishers are not designed to fight large or spreading fires. Even against small fires, they are useful only under certain conditions:</w:t>
      </w:r>
      <w:r w:rsidDel="00000000" w:rsidR="00000000" w:rsidRPr="00000000">
        <w:rPr>
          <w:rtl w:val="0"/>
        </w:rPr>
      </w:r>
    </w:p>
    <w:p w:rsidR="00000000" w:rsidDel="00000000" w:rsidP="00000000" w:rsidRDefault="00000000" w:rsidRPr="00000000" w14:paraId="0000014E">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28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operator must know how to use the extinguisher.</w:t>
      </w:r>
    </w:p>
    <w:p w:rsidR="00000000" w:rsidDel="00000000" w:rsidP="00000000" w:rsidRDefault="00000000" w:rsidRPr="00000000" w14:paraId="0000014F">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extinguisher must be within easy reach, in working order, and fully charged.</w:t>
      </w:r>
    </w:p>
    <w:p w:rsidR="00000000" w:rsidDel="00000000" w:rsidP="00000000" w:rsidRDefault="00000000" w:rsidRPr="00000000" w14:paraId="00000150">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operator must have a clear escape route that will not be blocked by fire.</w:t>
      </w:r>
    </w:p>
    <w:p w:rsidR="00000000" w:rsidDel="00000000" w:rsidP="00000000" w:rsidRDefault="00000000" w:rsidRPr="00000000" w14:paraId="00000151">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extinguisher must match the type of fire being fought. (Extinguishers containing water are unsuitable for use on grease or electrical fires.)</w:t>
      </w:r>
    </w:p>
    <w:p w:rsidR="00000000" w:rsidDel="00000000" w:rsidP="00000000" w:rsidRDefault="00000000" w:rsidRPr="00000000" w14:paraId="00000152">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extinguisher must be large enough to put out the fire. Many portable extinguishers discharge completely in as few as eight to ten seconds.</w:t>
      </w:r>
    </w:p>
    <w:p w:rsidR="00000000" w:rsidDel="00000000" w:rsidP="00000000" w:rsidRDefault="00000000" w:rsidRPr="00000000" w14:paraId="00000153">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lot of collateral damage</w:t>
      </w:r>
    </w:p>
    <w:p w:rsidR="00000000" w:rsidDel="00000000" w:rsidP="00000000" w:rsidRDefault="00000000" w:rsidRPr="00000000" w14:paraId="00000154">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No/barely no cooling effect</w:t>
      </w:r>
    </w:p>
    <w:p w:rsidR="00000000" w:rsidDel="00000000" w:rsidP="00000000" w:rsidRDefault="00000000" w:rsidRPr="00000000" w14:paraId="00000155">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Damages electrical devices</w:t>
      </w:r>
    </w:p>
    <w:p w:rsidR="00000000" w:rsidDel="00000000" w:rsidP="00000000" w:rsidRDefault="00000000" w:rsidRPr="00000000" w14:paraId="00000156">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Increased risk of re-ignition</w:t>
      </w:r>
    </w:p>
    <w:p w:rsidR="00000000" w:rsidDel="00000000" w:rsidP="00000000" w:rsidRDefault="00000000" w:rsidRPr="00000000" w14:paraId="00000157">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Shorter extinguishing time</w:t>
      </w:r>
    </w:p>
    <w:p w:rsidR="00000000" w:rsidDel="00000000" w:rsidP="00000000" w:rsidRDefault="00000000" w:rsidRPr="00000000" w14:paraId="00000158">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Unsuitable for homes (training before use is recommended) </w:t>
      </w:r>
    </w:p>
    <w:p w:rsidR="00000000" w:rsidDel="00000000" w:rsidP="00000000" w:rsidRDefault="00000000" w:rsidRPr="00000000" w14:paraId="00000159">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Almost twice as heavy as the other extinguishers </w:t>
      </w:r>
    </w:p>
    <w:p w:rsidR="00000000" w:rsidDel="00000000" w:rsidP="00000000" w:rsidRDefault="00000000" w:rsidRPr="00000000" w14:paraId="0000015A">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Suffocating for humans and animals </w:t>
      </w:r>
    </w:p>
    <w:p w:rsidR="00000000" w:rsidDel="00000000" w:rsidP="00000000" w:rsidRDefault="00000000" w:rsidRPr="00000000" w14:paraId="0000015B">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May cause burn wounds (frost bite) </w:t>
      </w:r>
    </w:p>
    <w:p w:rsidR="00000000" w:rsidDel="00000000" w:rsidP="00000000" w:rsidRDefault="00000000" w:rsidRPr="00000000" w14:paraId="0000015C">
      <w:pPr>
        <w:keepNext w:val="0"/>
        <w:keepLines w:val="0"/>
        <w:widowControl w:val="1"/>
        <w:pBdr>
          <w:top w:space="0" w:sz="0" w:val="nil"/>
          <w:left w:space="0" w:sz="0" w:val="nil"/>
          <w:bottom w:space="0" w:sz="0" w:val="nil"/>
          <w:right w:space="0" w:sz="0" w:val="nil"/>
          <w:between w:space="0" w:sz="0" w:val="nil"/>
        </w:pBdr>
        <w:shd w:fill="auto" w:val="clear"/>
        <w:spacing w:after="280" w:before="0" w:line="240" w:lineRule="auto"/>
        <w:ind w:left="108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D">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5E">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5F">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60">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61">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62">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63">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64">
      <w:pP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165">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Chapter 5</w:t>
      </w:r>
    </w:p>
    <w:p w:rsidR="00000000" w:rsidDel="00000000" w:rsidP="00000000" w:rsidRDefault="00000000" w:rsidRPr="00000000" w14:paraId="00000166">
      <w:pP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Conclusion and Future Works</w:t>
      </w:r>
    </w:p>
    <w:p w:rsidR="00000000" w:rsidDel="00000000" w:rsidP="00000000" w:rsidRDefault="00000000" w:rsidRPr="00000000" w14:paraId="00000167">
      <w:pP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5.1: Conclusion</w:t>
      </w:r>
    </w:p>
    <w:p w:rsidR="00000000" w:rsidDel="00000000" w:rsidP="00000000" w:rsidRDefault="00000000" w:rsidRPr="00000000" w14:paraId="0000016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tried to develop the existing fire extinguishing ball and ended up making a device with more efficiency and more potential. The device certainly covers more area than the existing ball because of its shape. </w:t>
      </w:r>
    </w:p>
    <w:p w:rsidR="00000000" w:rsidDel="00000000" w:rsidP="00000000" w:rsidRDefault="00000000" w:rsidRPr="00000000" w14:paraId="0000016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also found out the possibility of creating the device with a very low cost. So every factory can meet their own demand themselves. They don’t need to buy it from outside. The apparatus may further include a barrier disposed between the first compartment and the second compartment configured to separate the first extinguishing agent from the second extinguishing agent, and a barrier rupture mechanism. That will surely save some cost for them. So that’s how we managed to develop the existing fire extinguishing ball. They don’t need to buy it from outside.</w:t>
      </w:r>
    </w:p>
    <w:p w:rsidR="00000000" w:rsidDel="00000000" w:rsidP="00000000" w:rsidRDefault="00000000" w:rsidRPr="00000000" w14:paraId="000001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5.2: Future Works </w:t>
      </w:r>
    </w:p>
    <w:p w:rsidR="00000000" w:rsidDel="00000000" w:rsidP="00000000" w:rsidRDefault="00000000" w:rsidRPr="00000000" w14:paraId="0000016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20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Faster, smarter technology means better fire safety technology. The basics of fire safety, from stocking the right extinguisher to knowing fire classes, remain the same, but technological advances build on the basics, making firefighting quicker, easier, and more effective. </w:t>
      </w:r>
    </w:p>
    <w:p w:rsidR="00000000" w:rsidDel="00000000" w:rsidP="00000000" w:rsidRDefault="00000000" w:rsidRPr="00000000" w14:paraId="0000016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There are some truly amazing technologies being produced to fight fires in the 21st century. These advances make the most of sound waves, video, and detection technology to keep us all safer when fire strikes. The sound wave extinguisher provides non-destructive fire safety technology, which is ideal for home use. </w:t>
      </w:r>
    </w:p>
    <w:p w:rsidR="00000000" w:rsidDel="00000000" w:rsidP="00000000" w:rsidRDefault="00000000" w:rsidRPr="00000000" w14:paraId="0000016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 the moment, the technology is only suitable for small fires since it does not contain a coolant. This means larger fires put out with sound waves could reignite on hot surfaces. Researchers suggest that pairing this technology with drones could help in fighting large fires.</w:t>
      </w:r>
    </w:p>
    <w:p w:rsidR="00000000" w:rsidDel="00000000" w:rsidP="00000000" w:rsidRDefault="00000000" w:rsidRPr="00000000" w14:paraId="0000016F">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20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Water mist</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fire safety technology improves on typical sprinkler systems, and is considered to be a major part of the future of firefighting. Water simply works, and it’s the most common agent used to fight fires today.</w:t>
      </w:r>
    </w:p>
    <w:p w:rsidR="00000000" w:rsidDel="00000000" w:rsidP="00000000" w:rsidRDefault="00000000" w:rsidRPr="00000000" w14:paraId="0000017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20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Instead of large droplets of water, water mist systems send out a fine mist that smothers a fire. Since the droplets are smaller, the mist systems create more of them. The larger surface area of droplets converts water to steam faster. The steam absorbs more heat from the flame, lowering the temperature of the fire, suffocating the fire faster than regular old water.</w:t>
      </w:r>
    </w:p>
    <w:p w:rsidR="00000000" w:rsidDel="00000000" w:rsidP="00000000" w:rsidRDefault="00000000" w:rsidRPr="00000000" w14:paraId="000001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40"/>
          <w:szCs w:val="40"/>
          <w:rtl w:val="0"/>
        </w:rPr>
        <w:t xml:space="preserve">References</w:t>
      </w:r>
      <w:r w:rsidDel="00000000" w:rsidR="00000000" w:rsidRPr="00000000">
        <w:rPr>
          <w:rtl w:val="0"/>
        </w:rPr>
      </w:r>
    </w:p>
    <w:p w:rsidR="00000000" w:rsidDel="00000000" w:rsidP="00000000" w:rsidRDefault="00000000" w:rsidRPr="00000000" w14:paraId="00000172">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 Patent 233,235</w:t>
      </w:r>
    </w:p>
    <w:p w:rsidR="00000000" w:rsidDel="00000000" w:rsidP="00000000" w:rsidRDefault="00000000" w:rsidRPr="00000000" w14:paraId="00000173">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U.S. Patent 258,293</w:t>
      </w:r>
    </w:p>
    <w:p w:rsidR="00000000" w:rsidDel="00000000" w:rsidP="00000000" w:rsidRDefault="00000000" w:rsidRPr="00000000" w14:paraId="00000174">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"Staffordshire Past Track – "Petrolex" half gallon fire extinguisher". Archived from the original on 2010-01-22. Retrieved 2009-05-25.</w:t>
      </w:r>
    </w:p>
    <w:p w:rsidR="00000000" w:rsidDel="00000000" w:rsidP="00000000" w:rsidRDefault="00000000" w:rsidRPr="00000000" w14:paraId="00000175">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Loran and the fire extinguisher Archived 2011-07-27 at the Wayback Machine at p-lab.org (in Russian)</w:t>
      </w:r>
    </w:p>
    <w:p w:rsidR="00000000" w:rsidDel="00000000" w:rsidP="00000000" w:rsidRDefault="00000000" w:rsidRPr="00000000" w14:paraId="00000176">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U.S. Patent 1,010,870, filed April 5, 1910.</w:t>
      </w:r>
    </w:p>
    <w:p w:rsidR="00000000" w:rsidDel="00000000" w:rsidP="00000000" w:rsidRDefault="00000000" w:rsidRPr="00000000" w14:paraId="00000177">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U.S. Patent 1,105,263, filed Jan 7, 1911.</w:t>
      </w:r>
    </w:p>
    <w:p w:rsidR="00000000" w:rsidDel="00000000" w:rsidP="00000000" w:rsidRDefault="00000000" w:rsidRPr="00000000" w14:paraId="00000178">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"Pyrene Fire Extinguishers". Vintage Fire Extinguishers. Archived from the original on 25 March 2010. Retrieved 23 December 2009.</w:t>
      </w:r>
    </w:p>
    <w:p w:rsidR="00000000" w:rsidDel="00000000" w:rsidP="00000000" w:rsidRDefault="00000000" w:rsidRPr="00000000" w14:paraId="00000179">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"Carbon Tetrachloride Health and Safety Guide". IPCS International Programme on Chemical Safety. Retrieved 25 December 2009.</w:t>
      </w:r>
    </w:p>
    <w:p w:rsidR="00000000" w:rsidDel="00000000" w:rsidP="00000000" w:rsidRDefault="00000000" w:rsidRPr="00000000" w14:paraId="0000017A">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U.S. Patent 1,760,274, filed Sept 26, 1925.</w:t>
      </w:r>
    </w:p>
    <w:p w:rsidR="00000000" w:rsidDel="00000000" w:rsidP="00000000" w:rsidRDefault="00000000" w:rsidRPr="00000000" w14:paraId="0000017B">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McCarthy, Robert E (1992-06-18). Secrets of Hollywood special effects. ISBN 978-0-240-80108-7. Retrieved 2010-03-17 – via Google Books.</w:t>
      </w:r>
    </w:p>
    <w:p w:rsidR="00000000" w:rsidDel="00000000" w:rsidP="00000000" w:rsidRDefault="00000000" w:rsidRPr="00000000" w14:paraId="0000017C">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U.S. Patent 1,792,826</w:t>
      </w:r>
    </w:p>
    <w:p w:rsidR="00000000" w:rsidDel="00000000" w:rsidP="00000000" w:rsidRDefault="00000000" w:rsidRPr="00000000" w14:paraId="0000017D">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U.S. Patent 1,793,420</w:t>
      </w:r>
    </w:p>
    <w:p w:rsidR="00000000" w:rsidDel="00000000" w:rsidP="00000000" w:rsidRDefault="00000000" w:rsidRPr="00000000" w14:paraId="0000017E">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https://www.gov.uk/government/uploads/system/uploads/attachment_data/file/27610/JSP_418_Leaflet07.pdf</w:t>
      </w:r>
    </w:p>
    <w:p w:rsidR="00000000" w:rsidDel="00000000" w:rsidP="00000000" w:rsidRDefault="00000000" w:rsidRPr="00000000" w14:paraId="0000017F">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EPA, OAR, OAP, SPD, US. "Significant New Alternatives Policy (SNAP) Program". Retrieved 19 November 2016</w:t>
      </w:r>
    </w:p>
    <w:p w:rsidR="00000000" w:rsidDel="00000000" w:rsidP="00000000" w:rsidRDefault="00000000" w:rsidRPr="00000000" w14:paraId="00000180">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"ExtinguisherServicing – Everything you need to know"</w:t>
      </w:r>
    </w:p>
    <w:p w:rsidR="00000000" w:rsidDel="00000000" w:rsidP="00000000" w:rsidRDefault="00000000" w:rsidRPr="00000000" w14:paraId="00000181">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"Halon Disposal". Ozone Protection. Australian Government Department of the Environment and Heritage (Australia). Retrieved 2006-12-12.</w:t>
      </w:r>
    </w:p>
    <w:p w:rsidR="00000000" w:rsidDel="00000000" w:rsidP="00000000" w:rsidRDefault="00000000" w:rsidRPr="00000000" w14:paraId="00000182">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"Wasserfilmbildendes Schaummittel – Extensid AFFF". 071027 intersales.info</w:t>
      </w:r>
    </w:p>
    <w:p w:rsidR="00000000" w:rsidDel="00000000" w:rsidP="00000000" w:rsidRDefault="00000000" w:rsidRPr="00000000" w14:paraId="00000183">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"Handheld Fire Extinguishers". Retrieved 2012-04-09.</w:t>
      </w:r>
    </w:p>
    <w:p w:rsidR="00000000" w:rsidDel="00000000" w:rsidP="00000000" w:rsidRDefault="00000000" w:rsidRPr="00000000" w14:paraId="00000184">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"Options to the Use of Halons for Aircraft Fire Suppression Systems – 2012 Update" (PDF). p. 11. Retrieved 2012-04-09.</w:t>
      </w:r>
    </w:p>
    <w:p w:rsidR="00000000" w:rsidDel="00000000" w:rsidP="00000000" w:rsidRDefault="00000000" w:rsidRPr="00000000" w14:paraId="00000185">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"Options to the Use of Halons for Aircraft Fire Suppression Systems – 2012 Update" (PDF). p. xvii. Retrieved 2012-04-09</w:t>
      </w:r>
    </w:p>
    <w:p w:rsidR="00000000" w:rsidDel="00000000" w:rsidP="00000000" w:rsidRDefault="00000000" w:rsidRPr="00000000" w14:paraId="00000186">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Chuck a ball to put out fire. Earth Times. 14 September 2007.</w:t>
      </w:r>
    </w:p>
    <w:p w:rsidR="00000000" w:rsidDel="00000000" w:rsidP="00000000" w:rsidRDefault="00000000" w:rsidRPr="00000000" w14:paraId="00000187">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"firegrenade.com". firegrenade.com. 2007-08-23. Retrieved 2012-08-04.</w:t>
      </w:r>
    </w:p>
    <w:p w:rsidR="00000000" w:rsidDel="00000000" w:rsidP="00000000" w:rsidRDefault="00000000" w:rsidRPr="00000000" w14:paraId="00000188">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Nurkiewicz Ignatius, Application US146683A , 28 February 1950, </w:t>
      </w:r>
      <w:hyperlink r:id="rId15">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https://patents.google.com/patent/US2530583A/en#patentCitations</w:t>
        </w:r>
      </w:hyperlink>
      <w:r w:rsidDel="00000000" w:rsidR="00000000" w:rsidRPr="00000000">
        <w:rPr>
          <w:rtl w:val="0"/>
        </w:rPr>
      </w:r>
    </w:p>
    <w:p w:rsidR="00000000" w:rsidDel="00000000" w:rsidP="00000000" w:rsidRDefault="00000000" w:rsidRPr="00000000" w14:paraId="00000189">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 Schmidt, Application US3782475A ,21 October 1971, </w:t>
      </w:r>
      <w:hyperlink r:id="rId16">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https://patents.google.com/patent/US3782475A/en</w:t>
        </w:r>
      </w:hyperlink>
      <w:r w:rsidDel="00000000" w:rsidR="00000000" w:rsidRPr="00000000">
        <w:rPr>
          <w:rtl w:val="0"/>
        </w:rPr>
      </w:r>
    </w:p>
    <w:p w:rsidR="00000000" w:rsidDel="00000000" w:rsidP="00000000" w:rsidRDefault="00000000" w:rsidRPr="00000000" w14:paraId="0000018A">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Philip M Banner, Application US352127A , 12 January 1972, </w:t>
      </w:r>
      <w:hyperlink r:id="rId1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https://patents.google.com/patent/US3866687A/en</w:t>
        </w:r>
      </w:hyperlink>
      <w:r w:rsidDel="00000000" w:rsidR="00000000" w:rsidRPr="00000000">
        <w:rPr>
          <w:rtl w:val="0"/>
        </w:rPr>
      </w:r>
    </w:p>
    <w:p w:rsidR="00000000" w:rsidDel="00000000" w:rsidP="00000000" w:rsidRDefault="00000000" w:rsidRPr="00000000" w14:paraId="0000018B">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Nurkiewicz Ignatius, US97997A , 9 June 1949, </w:t>
      </w:r>
      <w:hyperlink r:id="rId18">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https://patents.google.com/patent/US2533685A/en</w:t>
        </w:r>
      </w:hyperlink>
      <w:r w:rsidDel="00000000" w:rsidR="00000000" w:rsidRPr="00000000">
        <w:rPr>
          <w:rtl w:val="0"/>
        </w:rPr>
      </w:r>
    </w:p>
    <w:p w:rsidR="00000000" w:rsidDel="00000000" w:rsidP="00000000" w:rsidRDefault="00000000" w:rsidRPr="00000000" w14:paraId="0000018C">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 Good, Application US3802511A, 6 December 1972, </w:t>
      </w:r>
      <w:hyperlink r:id="rId19">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https://patents.google.com/patent/US3802511A/en</w:t>
        </w:r>
      </w:hyperlink>
      <w:r w:rsidDel="00000000" w:rsidR="00000000" w:rsidRPr="00000000">
        <w:rPr>
          <w:rtl w:val="0"/>
        </w:rPr>
      </w:r>
    </w:p>
    <w:p w:rsidR="00000000" w:rsidDel="00000000" w:rsidP="00000000" w:rsidRDefault="00000000" w:rsidRPr="00000000" w14:paraId="0000018D">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Joseph H Cone, Application US90180A, 28 April 1949, </w:t>
      </w:r>
      <w:hyperlink r:id="rId20">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https://patents.google.com/patent/US2569975A/en</w:t>
        </w:r>
      </w:hyperlink>
      <w:r w:rsidDel="00000000" w:rsidR="00000000" w:rsidRPr="00000000">
        <w:rPr>
          <w:rtl w:val="0"/>
        </w:rPr>
      </w:r>
    </w:p>
    <w:p w:rsidR="00000000" w:rsidDel="00000000" w:rsidP="00000000" w:rsidRDefault="00000000" w:rsidRPr="00000000" w14:paraId="0000018E">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Albert F Thompson, Application US25501A, 24 April 1925, </w:t>
      </w:r>
      <w:hyperlink r:id="rId2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https://patents.google.com/patent/US1620142A/en</w:t>
        </w:r>
      </w:hyperlink>
      <w:r w:rsidDel="00000000" w:rsidR="00000000" w:rsidRPr="00000000">
        <w:rPr>
          <w:rtl w:val="0"/>
        </w:rPr>
      </w:r>
    </w:p>
    <w:p w:rsidR="00000000" w:rsidDel="00000000" w:rsidP="00000000" w:rsidRDefault="00000000" w:rsidRPr="00000000" w14:paraId="0000018F">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Robert M. MitchellNicholas R. ArnotGeorge J. Callis, Application US09/937,868, 31 March 1999, </w:t>
      </w:r>
      <w:hyperlink r:id="rId2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https://patents.google.com/patent/US6702033B1/en</w:t>
        </w:r>
      </w:hyperlink>
      <w:r w:rsidDel="00000000" w:rsidR="00000000" w:rsidRPr="00000000">
        <w:rPr>
          <w:rtl w:val="0"/>
        </w:rPr>
      </w:r>
    </w:p>
    <w:p w:rsidR="00000000" w:rsidDel="00000000" w:rsidP="00000000" w:rsidRDefault="00000000" w:rsidRPr="00000000" w14:paraId="00000190">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Robert A. Williams, Application US08/184,280, 21 January 1994, </w:t>
      </w:r>
      <w:hyperlink r:id="rId23">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https://patents.google.com/patent/US5518075A/en</w:t>
        </w:r>
      </w:hyperlink>
      <w:r w:rsidDel="00000000" w:rsidR="00000000" w:rsidRPr="00000000">
        <w:rPr>
          <w:rtl w:val="0"/>
        </w:rPr>
      </w:r>
    </w:p>
    <w:p w:rsidR="00000000" w:rsidDel="00000000" w:rsidP="00000000" w:rsidRDefault="00000000" w:rsidRPr="00000000" w14:paraId="00000191">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Cedric M. Poland, Application US06/092,744, 9 November 1979, </w:t>
      </w:r>
      <w:hyperlink r:id="rId24">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https://patents.google.com/patent/US4285403A/en</w:t>
        </w:r>
      </w:hyperlink>
      <w:r w:rsidDel="00000000" w:rsidR="00000000" w:rsidRPr="00000000">
        <w:rPr>
          <w:rtl w:val="0"/>
        </w:rPr>
      </w:r>
    </w:p>
    <w:p w:rsidR="00000000" w:rsidDel="00000000" w:rsidP="00000000" w:rsidRDefault="00000000" w:rsidRPr="00000000" w14:paraId="00000192">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Robert A Williams, Application US414660A, 12 November 1973, </w:t>
      </w:r>
      <w:hyperlink r:id="rId25">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https://patents.google.com/patent/US3884307A/en</w:t>
        </w:r>
      </w:hyperlink>
      <w:r w:rsidDel="00000000" w:rsidR="00000000" w:rsidRPr="00000000">
        <w:rPr>
          <w:rtl w:val="0"/>
        </w:rPr>
      </w:r>
    </w:p>
    <w:p w:rsidR="00000000" w:rsidDel="00000000" w:rsidP="00000000" w:rsidRDefault="00000000" w:rsidRPr="00000000" w14:paraId="00000193">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Jr Michael E Keefe, Ida K Keefe, Application US595988A, 26 May 1945,</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hyperlink r:id="rId26">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https://patents.google.com/patent/US2430470A/en</w:t>
        </w:r>
      </w:hyperlink>
      <w:r w:rsidDel="00000000" w:rsidR="00000000" w:rsidRPr="00000000">
        <w:rPr>
          <w:rtl w:val="0"/>
        </w:rPr>
      </w:r>
    </w:p>
    <w:p w:rsidR="00000000" w:rsidDel="00000000" w:rsidP="00000000" w:rsidRDefault="00000000" w:rsidRPr="00000000" w14:paraId="00000194">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Ernest E Seaberg, Application US3010520A, 23 July 1959,</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hyperlink r:id="rId2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https://patents.google.com/patent/US3010520A/en</w:t>
        </w:r>
      </w:hyperlink>
      <w:r w:rsidDel="00000000" w:rsidR="00000000" w:rsidRPr="00000000">
        <w:rPr>
          <w:rtl w:val="0"/>
        </w:rPr>
      </w:r>
    </w:p>
    <w:p w:rsidR="00000000" w:rsidDel="00000000" w:rsidP="00000000" w:rsidRDefault="00000000" w:rsidRPr="00000000" w14:paraId="00000195">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Cecil H Smith, Application US96643A, 13 February 1951,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hyperlink r:id="rId28">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https://patents.google.com/patent/US2541554A/en</w:t>
        </w:r>
      </w:hyperlink>
      <w:r w:rsidDel="00000000" w:rsidR="00000000" w:rsidRPr="00000000">
        <w:rPr>
          <w:rtl w:val="0"/>
        </w:rPr>
      </w:r>
    </w:p>
    <w:p w:rsidR="00000000" w:rsidDel="00000000" w:rsidP="00000000" w:rsidRDefault="00000000" w:rsidRPr="00000000" w14:paraId="00000196">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Edward H Hansen, Application US155817A, 8 April 1952,</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hyperlink r:id="rId29">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https://patents.google.com/patent/US2592029A/en</w:t>
        </w:r>
      </w:hyperlink>
      <w:r w:rsidDel="00000000" w:rsidR="00000000" w:rsidRPr="00000000">
        <w:rPr>
          <w:rtl w:val="0"/>
        </w:rPr>
      </w:r>
    </w:p>
    <w:p w:rsidR="00000000" w:rsidDel="00000000" w:rsidP="00000000" w:rsidRDefault="00000000" w:rsidRPr="00000000" w14:paraId="00000197">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Jr. Michael E Keefe, Ida K Keefe, Application US771576A,10 July  1951, </w:t>
      </w:r>
      <w:hyperlink r:id="rId30">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https://patents.google.com/patent/US2559634A/en</w:t>
        </w:r>
      </w:hyperlink>
      <w:r w:rsidDel="00000000" w:rsidR="00000000" w:rsidRPr="00000000">
        <w:rPr>
          <w:rtl w:val="0"/>
        </w:rPr>
      </w:r>
    </w:p>
    <w:p w:rsidR="00000000" w:rsidDel="00000000" w:rsidP="00000000" w:rsidRDefault="00000000" w:rsidRPr="00000000" w14:paraId="00000198">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Reiss Heinrich, Application US510515A, 21 May 1954, </w:t>
      </w:r>
      <w:hyperlink r:id="rId3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https://patents.google.com/patent/US2881138A/en</w:t>
        </w:r>
      </w:hyperlink>
      <w:r w:rsidDel="00000000" w:rsidR="00000000" w:rsidRPr="00000000">
        <w:rPr>
          <w:rtl w:val="0"/>
        </w:rPr>
      </w:r>
    </w:p>
    <w:p w:rsidR="00000000" w:rsidDel="00000000" w:rsidP="00000000" w:rsidRDefault="00000000" w:rsidRPr="00000000" w14:paraId="00000199">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Boal Stewart, Application US509462A, 19 May 1955, </w:t>
      </w:r>
      <w:hyperlink r:id="rId3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https://patents.google.com/patent/US2819763A/en</w:t>
        </w:r>
      </w:hyperlink>
      <w:r w:rsidDel="00000000" w:rsidR="00000000" w:rsidRPr="00000000">
        <w:rPr>
          <w:rtl w:val="0"/>
        </w:rPr>
      </w:r>
    </w:p>
    <w:p w:rsidR="00000000" w:rsidDel="00000000" w:rsidP="00000000" w:rsidRDefault="00000000" w:rsidRPr="00000000" w14:paraId="0000019A">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Steppe Vollrad, Schulenburg Wilhelm, Application US787360A, 22 January 1958, </w:t>
      </w:r>
      <w:hyperlink r:id="rId33">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https://patents.google.com/patent/US3017348A/en</w:t>
        </w:r>
      </w:hyperlink>
      <w:r w:rsidDel="00000000" w:rsidR="00000000" w:rsidRPr="00000000">
        <w:rPr>
          <w:rtl w:val="0"/>
        </w:rPr>
      </w:r>
    </w:p>
    <w:p w:rsidR="00000000" w:rsidDel="00000000" w:rsidP="00000000" w:rsidRDefault="00000000" w:rsidRPr="00000000" w14:paraId="0000019B">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Woradech Kaimart, Application US09/895,246, 7 February 2001, </w:t>
      </w:r>
      <w:hyperlink r:id="rId34">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https://patents.google.com/patent/US6796382B2/en</w:t>
        </w:r>
      </w:hyperlink>
      <w:r w:rsidDel="00000000" w:rsidR="00000000" w:rsidRPr="00000000">
        <w:rPr>
          <w:rtl w:val="0"/>
        </w:rPr>
      </w:r>
    </w:p>
    <w:p w:rsidR="00000000" w:rsidDel="00000000" w:rsidP="00000000" w:rsidRDefault="00000000" w:rsidRPr="00000000" w14:paraId="0000019C">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Mary M. Dwyer ,Anushree Sreedhar, Application US15/416,087, 30 January 2016, </w:t>
      </w:r>
      <w:hyperlink r:id="rId35">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https://patents.google.com/patent/US10226655B2/e</w:t>
        </w:r>
      </w:hyperlink>
      <w:r w:rsidDel="00000000" w:rsidR="00000000" w:rsidRPr="00000000">
        <w:rPr>
          <w:rtl w:val="0"/>
        </w:rPr>
      </w:r>
    </w:p>
    <w:p w:rsidR="00000000" w:rsidDel="00000000" w:rsidP="00000000" w:rsidRDefault="00000000" w:rsidRPr="00000000" w14:paraId="0000019D">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E">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F">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0">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sectPr>
      <w:footerReference r:id="rId36" w:type="default"/>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Gungsuh"/>
  <w:font w:name="Courier New"/>
  <w:font w:name="Nirmala UI"/>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1">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A2">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C93898"/>
    <w:pPr>
      <w:ind w:left="720"/>
      <w:contextualSpacing w:val="1"/>
    </w:pPr>
  </w:style>
  <w:style w:type="paragraph" w:styleId="NormalWeb">
    <w:name w:val="Normal (Web)"/>
    <w:basedOn w:val="Normal"/>
    <w:uiPriority w:val="99"/>
    <w:unhideWhenUsed w:val="1"/>
    <w:rsid w:val="00C93898"/>
    <w:pPr>
      <w:spacing w:after="100" w:afterAutospacing="1" w:before="100" w:beforeAutospacing="1" w:line="240" w:lineRule="auto"/>
    </w:pPr>
    <w:rPr>
      <w:rFonts w:ascii="Times New Roman" w:cs="Times New Roman" w:eastAsia="Times New Roman" w:hAnsi="Times New Roman"/>
      <w:sz w:val="24"/>
      <w:szCs w:val="24"/>
    </w:rPr>
  </w:style>
  <w:style w:type="character" w:styleId="Hyperlink">
    <w:name w:val="Hyperlink"/>
    <w:basedOn w:val="DefaultParagraphFont"/>
    <w:uiPriority w:val="99"/>
    <w:unhideWhenUsed w:val="1"/>
    <w:rsid w:val="00C93898"/>
    <w:rPr>
      <w:color w:val="0000ff"/>
      <w:u w:val="single"/>
    </w:rPr>
  </w:style>
  <w:style w:type="paragraph" w:styleId="Header">
    <w:name w:val="header"/>
    <w:basedOn w:val="Normal"/>
    <w:link w:val="HeaderChar"/>
    <w:uiPriority w:val="99"/>
    <w:unhideWhenUsed w:val="1"/>
    <w:rsid w:val="00C93898"/>
    <w:pPr>
      <w:tabs>
        <w:tab w:val="center" w:pos="4680"/>
        <w:tab w:val="right" w:pos="9360"/>
      </w:tabs>
      <w:spacing w:after="0" w:line="240" w:lineRule="auto"/>
    </w:pPr>
  </w:style>
  <w:style w:type="character" w:styleId="HeaderChar" w:customStyle="1">
    <w:name w:val="Header Char"/>
    <w:basedOn w:val="DefaultParagraphFont"/>
    <w:link w:val="Header"/>
    <w:uiPriority w:val="99"/>
    <w:rsid w:val="00C93898"/>
  </w:style>
  <w:style w:type="paragraph" w:styleId="Footer">
    <w:name w:val="footer"/>
    <w:basedOn w:val="Normal"/>
    <w:link w:val="FooterChar"/>
    <w:uiPriority w:val="99"/>
    <w:unhideWhenUsed w:val="1"/>
    <w:rsid w:val="00C93898"/>
    <w:pPr>
      <w:tabs>
        <w:tab w:val="center" w:pos="4680"/>
        <w:tab w:val="right" w:pos="9360"/>
      </w:tabs>
      <w:spacing w:after="0" w:line="240" w:lineRule="auto"/>
    </w:pPr>
  </w:style>
  <w:style w:type="character" w:styleId="FooterChar" w:customStyle="1">
    <w:name w:val="Footer Char"/>
    <w:basedOn w:val="DefaultParagraphFont"/>
    <w:link w:val="Footer"/>
    <w:uiPriority w:val="99"/>
    <w:rsid w:val="00C93898"/>
  </w:style>
  <w:style w:type="paragraph" w:styleId="BalloonText">
    <w:name w:val="Balloon Text"/>
    <w:basedOn w:val="Normal"/>
    <w:link w:val="BalloonTextChar"/>
    <w:uiPriority w:val="99"/>
    <w:semiHidden w:val="1"/>
    <w:unhideWhenUsed w:val="1"/>
    <w:rsid w:val="00F43814"/>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F43814"/>
    <w:rPr>
      <w:rFonts w:ascii="Tahoma" w:cs="Tahoma" w:hAnsi="Tahoma"/>
      <w:sz w:val="16"/>
      <w:szCs w:val="16"/>
    </w:rPr>
  </w:style>
  <w:style w:type="paragraph" w:styleId="NoSpacing">
    <w:name w:val="No Spacing"/>
    <w:link w:val="NoSpacingChar"/>
    <w:uiPriority w:val="1"/>
    <w:qFormat w:val="1"/>
    <w:rsid w:val="00800334"/>
    <w:pPr>
      <w:spacing w:after="0" w:line="240" w:lineRule="auto"/>
    </w:pPr>
    <w:rPr>
      <w:rFonts w:eastAsiaTheme="minorEastAsia"/>
      <w:lang w:eastAsia="ja-JP"/>
    </w:rPr>
  </w:style>
  <w:style w:type="character" w:styleId="NoSpacingChar" w:customStyle="1">
    <w:name w:val="No Spacing Char"/>
    <w:basedOn w:val="DefaultParagraphFont"/>
    <w:link w:val="NoSpacing"/>
    <w:uiPriority w:val="1"/>
    <w:rsid w:val="00800334"/>
    <w:rPr>
      <w:rFonts w:eastAsiaTheme="minorEastAsia"/>
      <w:lang w:eastAsia="ja-JP"/>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patents.google.com/patent/US2569975A/en" TargetMode="External"/><Relationship Id="rId22" Type="http://schemas.openxmlformats.org/officeDocument/2006/relationships/hyperlink" Target="https://patents.google.com/patent/US6702033B1/en" TargetMode="External"/><Relationship Id="rId21" Type="http://schemas.openxmlformats.org/officeDocument/2006/relationships/hyperlink" Target="https://patents.google.com/patent/US1620142A/en" TargetMode="External"/><Relationship Id="rId24" Type="http://schemas.openxmlformats.org/officeDocument/2006/relationships/hyperlink" Target="https://patents.google.com/patent/US4285403A/en" TargetMode="External"/><Relationship Id="rId23" Type="http://schemas.openxmlformats.org/officeDocument/2006/relationships/hyperlink" Target="https://patents.google.com/patent/US5518075A/e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26" Type="http://schemas.openxmlformats.org/officeDocument/2006/relationships/hyperlink" Target="https://patents.google.com/patent/US2430470A/en" TargetMode="External"/><Relationship Id="rId25" Type="http://schemas.openxmlformats.org/officeDocument/2006/relationships/hyperlink" Target="https://patents.google.com/patent/US3884307A/en" TargetMode="External"/><Relationship Id="rId28" Type="http://schemas.openxmlformats.org/officeDocument/2006/relationships/hyperlink" Target="https://patents.google.com/patent/US2541554A/en" TargetMode="External"/><Relationship Id="rId27" Type="http://schemas.openxmlformats.org/officeDocument/2006/relationships/hyperlink" Target="https://patents.google.com/patent/US3010520A/en"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patents.google.com/patent/US2592029A/en" TargetMode="External"/><Relationship Id="rId7" Type="http://schemas.openxmlformats.org/officeDocument/2006/relationships/image" Target="media/image3.jpg"/><Relationship Id="rId8" Type="http://schemas.openxmlformats.org/officeDocument/2006/relationships/image" Target="media/image4.png"/><Relationship Id="rId31" Type="http://schemas.openxmlformats.org/officeDocument/2006/relationships/hyperlink" Target="https://patents.google.com/patent/US2881138A/en" TargetMode="External"/><Relationship Id="rId30" Type="http://schemas.openxmlformats.org/officeDocument/2006/relationships/hyperlink" Target="https://patents.google.com/patent/US2559634A/en" TargetMode="External"/><Relationship Id="rId11" Type="http://schemas.openxmlformats.org/officeDocument/2006/relationships/image" Target="media/image7.png"/><Relationship Id="rId33" Type="http://schemas.openxmlformats.org/officeDocument/2006/relationships/hyperlink" Target="https://patents.google.com/patent/US3017348A/en" TargetMode="External"/><Relationship Id="rId10" Type="http://schemas.openxmlformats.org/officeDocument/2006/relationships/image" Target="media/image2.jpg"/><Relationship Id="rId32" Type="http://schemas.openxmlformats.org/officeDocument/2006/relationships/hyperlink" Target="https://patents.google.com/patent/US2819763A/en" TargetMode="External"/><Relationship Id="rId13" Type="http://schemas.openxmlformats.org/officeDocument/2006/relationships/image" Target="media/image6.png"/><Relationship Id="rId35" Type="http://schemas.openxmlformats.org/officeDocument/2006/relationships/hyperlink" Target="https://patents.google.com/patent/US10226655B2/e" TargetMode="External"/><Relationship Id="rId12" Type="http://schemas.openxmlformats.org/officeDocument/2006/relationships/image" Target="media/image8.png"/><Relationship Id="rId34" Type="http://schemas.openxmlformats.org/officeDocument/2006/relationships/hyperlink" Target="https://patents.google.com/patent/US6796382B2/en" TargetMode="External"/><Relationship Id="rId15" Type="http://schemas.openxmlformats.org/officeDocument/2006/relationships/hyperlink" Target="https://patents.google.com/patent/US2530583A/en#patentCitations" TargetMode="External"/><Relationship Id="rId14" Type="http://schemas.openxmlformats.org/officeDocument/2006/relationships/image" Target="media/image5.png"/><Relationship Id="rId36" Type="http://schemas.openxmlformats.org/officeDocument/2006/relationships/footer" Target="footer1.xml"/><Relationship Id="rId17" Type="http://schemas.openxmlformats.org/officeDocument/2006/relationships/hyperlink" Target="https://patents.google.com/patent/US3866687A/en" TargetMode="External"/><Relationship Id="rId16" Type="http://schemas.openxmlformats.org/officeDocument/2006/relationships/hyperlink" Target="https://patents.google.com/patent/US3782475A/en" TargetMode="External"/><Relationship Id="rId19" Type="http://schemas.openxmlformats.org/officeDocument/2006/relationships/hyperlink" Target="https://patents.google.com/patent/US3802511A/en" TargetMode="External"/><Relationship Id="rId18" Type="http://schemas.openxmlformats.org/officeDocument/2006/relationships/hyperlink" Target="https://patents.google.com/patent/US2533685A/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qtOVXoy4kQ5Tf3ygCS93Ing2Gw==">AMUW2mWtTHZDniagBqBDBtOzCjPGX1Gh7oJax4TzPDHiJFO8+vEfBUyVkrzDpaOLqchNL3YEsb9aRRnGfK/Ol41GHH4Gl2l7wHPLuKz930dudoL7Zxp21VzIsiMkC6a02suXIGxAzDMGQTEo/gnrukVJQ+RW4V55l3nTTrkSiGGGdLDOkoFQ250gD2e4/6XseLE4MCrCFTVnYSB8F3RIgjhKaY6IfJ64QJw9Zcz0owAcBDlmaePh+ng=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2019-11-14T03:36:00Z</dcterms:created>
  <dc:creator>User</dc:creator>
</cp:coreProperties>
</file>